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B5595C" w14:textId="14D86922" w:rsidR="00E60AC4" w:rsidRDefault="00E60AC4" w:rsidP="00E6541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191919"/>
        </w:rPr>
      </w:pPr>
      <w:bookmarkStart w:id="0" w:name="_GoBack"/>
      <w:bookmarkEnd w:id="0"/>
    </w:p>
    <w:p w14:paraId="4D45E92F" w14:textId="0E0F93E2" w:rsidR="00E60AC4" w:rsidRDefault="00E60AC4" w:rsidP="00E6541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191919"/>
        </w:rPr>
      </w:pPr>
    </w:p>
    <w:sdt>
      <w:sdtPr>
        <w:rPr>
          <w:rFonts w:asciiTheme="minorHAnsi" w:eastAsiaTheme="minorHAnsi" w:hAnsiTheme="minorHAnsi" w:cstheme="minorBidi"/>
          <w:color w:val="auto"/>
          <w:sz w:val="24"/>
          <w:szCs w:val="24"/>
        </w:rPr>
        <w:id w:val="99621640"/>
        <w:docPartObj>
          <w:docPartGallery w:val="Table of Contents"/>
          <w:docPartUnique/>
        </w:docPartObj>
      </w:sdtPr>
      <w:sdtEndPr/>
      <w:sdtContent>
        <w:p w14:paraId="23CF8E15" w14:textId="41787458" w:rsidR="00E60AC4" w:rsidRDefault="00E60AC4">
          <w:pPr>
            <w:pStyle w:val="TOCHeading"/>
          </w:pPr>
          <w:r>
            <w:t>Table of Contents</w:t>
          </w:r>
        </w:p>
        <w:p w14:paraId="45141B13" w14:textId="34BB5C9E" w:rsidR="005B6CEB" w:rsidRDefault="005B6CEB" w:rsidP="005B6CEB"/>
        <w:p w14:paraId="12DCF916" w14:textId="6E2FB11E" w:rsidR="005B6CEB" w:rsidRPr="005B6CEB" w:rsidRDefault="005B6CEB" w:rsidP="005B6CEB">
          <w:pPr>
            <w:rPr>
              <w:b/>
              <w:bCs/>
              <w:color w:val="2E74B5" w:themeColor="accent1" w:themeShade="BF"/>
            </w:rPr>
          </w:pPr>
          <w:r w:rsidRPr="005B6CEB">
            <w:rPr>
              <w:b/>
              <w:bCs/>
              <w:color w:val="2E74B5" w:themeColor="accent1" w:themeShade="BF"/>
            </w:rPr>
            <w:t xml:space="preserve">[Phase 2] </w:t>
          </w:r>
        </w:p>
        <w:p w14:paraId="6C8A935E" w14:textId="285757B0" w:rsidR="00E60AC4" w:rsidRDefault="00E60AC4" w:rsidP="00E60AC4">
          <w:pPr>
            <w:pStyle w:val="TOC1"/>
          </w:pPr>
          <w:r>
            <w:t>1 Introduction</w:t>
          </w:r>
          <w:r>
            <w:ptab w:relativeTo="margin" w:alignment="right" w:leader="dot"/>
          </w:r>
          <w:r>
            <w:t>1</w:t>
          </w:r>
        </w:p>
        <w:p w14:paraId="1B4471E4" w14:textId="70E7922D" w:rsidR="00E60AC4" w:rsidRDefault="00E60AC4">
          <w:pPr>
            <w:pStyle w:val="TOC2"/>
            <w:ind w:left="216"/>
          </w:pPr>
          <w:r>
            <w:t>1.1 Summary</w:t>
          </w:r>
          <w:r>
            <w:ptab w:relativeTo="margin" w:alignment="right" w:leader="dot"/>
          </w:r>
          <w:r>
            <w:t>2</w:t>
          </w:r>
        </w:p>
        <w:p w14:paraId="2F3CE102" w14:textId="695A23C3" w:rsidR="00E60AC4" w:rsidRPr="00E60AC4" w:rsidRDefault="00E60AC4" w:rsidP="00E60AC4">
          <w:pPr>
            <w:pStyle w:val="TOC1"/>
          </w:pPr>
          <w:r>
            <w:t xml:space="preserve">2 </w:t>
          </w:r>
          <w:r w:rsidRPr="00E60AC4">
            <w:t xml:space="preserve">Environmental </w:t>
          </w:r>
          <w:r>
            <w:t>A</w:t>
          </w:r>
          <w:r w:rsidRPr="00E60AC4">
            <w:t>nalysis</w:t>
          </w:r>
          <w:r w:rsidRPr="00E60AC4">
            <w:ptab w:relativeTo="margin" w:alignment="right" w:leader="dot"/>
          </w:r>
          <w:r w:rsidRPr="00E60AC4">
            <w:t>4</w:t>
          </w:r>
        </w:p>
        <w:p w14:paraId="4D90E31E" w14:textId="0B5B1FCD" w:rsidR="00E60AC4" w:rsidRDefault="00E60AC4">
          <w:pPr>
            <w:pStyle w:val="TOC2"/>
            <w:ind w:left="216"/>
          </w:pPr>
          <w:r>
            <w:t>2.1 Macro-analysis</w:t>
          </w:r>
          <w:r>
            <w:ptab w:relativeTo="margin" w:alignment="right" w:leader="dot"/>
          </w:r>
          <w:r>
            <w:t>5</w:t>
          </w:r>
        </w:p>
        <w:p w14:paraId="30D7DB99" w14:textId="77777777" w:rsidR="00E4354F" w:rsidRDefault="00E60AC4">
          <w:pPr>
            <w:pStyle w:val="TOC3"/>
            <w:ind w:left="446"/>
          </w:pPr>
          <w:r>
            <w:t xml:space="preserve">2.1.1 PESTEL </w:t>
          </w:r>
          <w:r>
            <w:ptab w:relativeTo="margin" w:alignment="right" w:leader="dot"/>
          </w:r>
          <w:r>
            <w:t>6</w:t>
          </w:r>
        </w:p>
        <w:p w14:paraId="64104B8E" w14:textId="09B4CBEF" w:rsidR="00E4354F" w:rsidRDefault="00E4354F" w:rsidP="00E4354F">
          <w:pPr>
            <w:pStyle w:val="TOC3"/>
            <w:ind w:left="446"/>
          </w:pPr>
          <w:r>
            <w:t>2.1.2 7 Forces</w:t>
          </w:r>
          <w:r>
            <w:ptab w:relativeTo="margin" w:alignment="right" w:leader="dot"/>
          </w:r>
          <w:r>
            <w:t>6</w:t>
          </w:r>
        </w:p>
        <w:p w14:paraId="0275867C" w14:textId="1A3D008C" w:rsidR="00E4354F" w:rsidRDefault="00E4354F" w:rsidP="00E4354F">
          <w:pPr>
            <w:pStyle w:val="TOC2"/>
            <w:ind w:left="216"/>
          </w:pPr>
          <w:r>
            <w:t>2.2 Internal Analysis</w:t>
          </w:r>
          <w:r>
            <w:ptab w:relativeTo="margin" w:alignment="right" w:leader="dot"/>
          </w:r>
          <w:r>
            <w:t>5</w:t>
          </w:r>
        </w:p>
        <w:p w14:paraId="7DB32B2F" w14:textId="6BD18F1F" w:rsidR="00E4354F" w:rsidRDefault="00E4354F" w:rsidP="00E4354F">
          <w:pPr>
            <w:pStyle w:val="TOC3"/>
            <w:ind w:left="446"/>
          </w:pPr>
          <w:r>
            <w:t xml:space="preserve">2.2.1 Resources </w:t>
          </w:r>
          <w:r>
            <w:ptab w:relativeTo="margin" w:alignment="right" w:leader="dot"/>
          </w:r>
          <w:r>
            <w:t>6</w:t>
          </w:r>
        </w:p>
        <w:p w14:paraId="5D8C9A9D" w14:textId="5DA4C544" w:rsidR="00E4354F" w:rsidRDefault="00E4354F" w:rsidP="00E4354F">
          <w:pPr>
            <w:pStyle w:val="TOC3"/>
            <w:ind w:left="446"/>
          </w:pPr>
          <w:r>
            <w:t>2.2.2 Capabilities</w:t>
          </w:r>
          <w:r>
            <w:ptab w:relativeTo="margin" w:alignment="right" w:leader="dot"/>
          </w:r>
          <w:r>
            <w:t>6</w:t>
          </w:r>
        </w:p>
        <w:p w14:paraId="086935EB" w14:textId="1AAA2C72" w:rsidR="00E4354F" w:rsidRDefault="00E4354F" w:rsidP="00E4354F">
          <w:pPr>
            <w:pStyle w:val="TOC3"/>
            <w:ind w:left="446"/>
          </w:pPr>
          <w:r>
            <w:t>2.2.3 VRIO</w:t>
          </w:r>
          <w:r>
            <w:ptab w:relativeTo="margin" w:alignment="right" w:leader="dot"/>
          </w:r>
          <w:r>
            <w:t>6</w:t>
          </w:r>
        </w:p>
        <w:p w14:paraId="27840802" w14:textId="5162B630" w:rsidR="007976E9" w:rsidRDefault="007976E9" w:rsidP="007976E9">
          <w:pPr>
            <w:pStyle w:val="TOC1"/>
          </w:pPr>
          <w:r>
            <w:t xml:space="preserve">3 TOSW Analysis </w:t>
          </w:r>
          <w:r w:rsidRPr="00E60AC4">
            <w:ptab w:relativeTo="margin" w:alignment="right" w:leader="dot"/>
          </w:r>
          <w:r w:rsidR="005F64B5">
            <w:t>7</w:t>
          </w:r>
        </w:p>
        <w:p w14:paraId="16F42680" w14:textId="039C07B5" w:rsidR="005F64B5" w:rsidRDefault="005F64B5" w:rsidP="005F64B5">
          <w:pPr>
            <w:pStyle w:val="TOC1"/>
          </w:pPr>
          <w:r>
            <w:t xml:space="preserve">4 </w:t>
          </w:r>
          <w:r w:rsidRPr="005F64B5">
            <w:t>Critical assessment of Strategy</w:t>
          </w:r>
          <w:r>
            <w:t xml:space="preserve"> </w:t>
          </w:r>
          <w:r w:rsidRPr="00E60AC4">
            <w:ptab w:relativeTo="margin" w:alignment="right" w:leader="dot"/>
          </w:r>
          <w:r>
            <w:t>8</w:t>
          </w:r>
        </w:p>
        <w:p w14:paraId="7F7E3051" w14:textId="34AF213E" w:rsidR="005F64B5" w:rsidRDefault="005F64B5" w:rsidP="005F64B5">
          <w:r w:rsidRPr="005F64B5">
            <w:rPr>
              <w:rFonts w:ascii="Times New Roman" w:eastAsiaTheme="minorEastAsia" w:hAnsi="Times New Roman" w:cs="Times New Roman"/>
              <w:b/>
              <w:bCs/>
              <w:color w:val="191919"/>
              <w:sz w:val="22"/>
              <w:szCs w:val="22"/>
            </w:rPr>
            <w:t>5 Key lesson</w:t>
          </w:r>
          <w:r>
            <w:rPr>
              <w:rFonts w:ascii="Times New Roman" w:eastAsiaTheme="minorEastAsia" w:hAnsi="Times New Roman" w:cs="Times New Roman"/>
              <w:b/>
              <w:bCs/>
              <w:color w:val="191919"/>
              <w:sz w:val="22"/>
              <w:szCs w:val="22"/>
            </w:rPr>
            <w:t xml:space="preserve">s learnt </w:t>
          </w:r>
          <w:r w:rsidRPr="00775C1C">
            <w:rPr>
              <w:rStyle w:val="Normal1"/>
              <w:rFonts w:ascii="Times New Roman" w:hAnsi="Times New Roman"/>
              <w:b/>
            </w:rPr>
            <w:t>from the past</w:t>
          </w:r>
          <w:r w:rsidRPr="00E60AC4">
            <w:ptab w:relativeTo="margin" w:alignment="right" w:leader="dot"/>
          </w:r>
          <w:r>
            <w:t>8</w:t>
          </w:r>
        </w:p>
        <w:p w14:paraId="48EC7EAD" w14:textId="77777777" w:rsidR="005F64B5" w:rsidRPr="005F64B5" w:rsidRDefault="005F64B5" w:rsidP="005F64B5"/>
        <w:p w14:paraId="77863EE4" w14:textId="2F696C8E" w:rsidR="005B6CEB" w:rsidRPr="005B6CEB" w:rsidRDefault="005B6CEB" w:rsidP="005B6CEB">
          <w:pPr>
            <w:rPr>
              <w:b/>
              <w:bCs/>
              <w:color w:val="2E74B5" w:themeColor="accent1" w:themeShade="BF"/>
            </w:rPr>
          </w:pPr>
          <w:r w:rsidRPr="005B6CEB">
            <w:rPr>
              <w:b/>
              <w:bCs/>
              <w:color w:val="2E74B5" w:themeColor="accent1" w:themeShade="BF"/>
            </w:rPr>
            <w:t xml:space="preserve">[Phase </w:t>
          </w:r>
          <w:r>
            <w:rPr>
              <w:b/>
              <w:bCs/>
              <w:color w:val="2E74B5" w:themeColor="accent1" w:themeShade="BF"/>
            </w:rPr>
            <w:t>3</w:t>
          </w:r>
          <w:r w:rsidRPr="005B6CEB">
            <w:rPr>
              <w:b/>
              <w:bCs/>
              <w:color w:val="2E74B5" w:themeColor="accent1" w:themeShade="BF"/>
            </w:rPr>
            <w:t xml:space="preserve">] </w:t>
          </w:r>
        </w:p>
        <w:p w14:paraId="653C10C9" w14:textId="086934FA" w:rsidR="00693A29" w:rsidRDefault="00693A29" w:rsidP="00693A29">
          <w:pPr>
            <w:rPr>
              <w:rFonts w:asciiTheme="majorBidi" w:hAnsiTheme="majorBidi" w:cstheme="majorBidi"/>
              <w:b/>
              <w:bCs/>
              <w:sz w:val="22"/>
              <w:szCs w:val="22"/>
            </w:rPr>
          </w:pPr>
          <w:r w:rsidRPr="00693A29">
            <w:rPr>
              <w:rFonts w:asciiTheme="majorBidi" w:hAnsiTheme="majorBidi" w:cstheme="majorBidi"/>
              <w:b/>
              <w:bCs/>
              <w:sz w:val="22"/>
              <w:szCs w:val="22"/>
            </w:rPr>
            <w:t xml:space="preserve">6 Identifying Current Issues </w:t>
          </w:r>
          <w:r w:rsidRPr="00693A29">
            <w:rPr>
              <w:rFonts w:asciiTheme="majorBidi" w:hAnsiTheme="majorBidi" w:cstheme="majorBidi"/>
              <w:b/>
              <w:bCs/>
              <w:sz w:val="22"/>
              <w:szCs w:val="22"/>
            </w:rPr>
            <w:ptab w:relativeTo="margin" w:alignment="right" w:leader="dot"/>
          </w:r>
          <w:r w:rsidR="00AA0232">
            <w:rPr>
              <w:rFonts w:asciiTheme="majorBidi" w:hAnsiTheme="majorBidi" w:cstheme="majorBidi"/>
              <w:b/>
              <w:bCs/>
              <w:sz w:val="22"/>
              <w:szCs w:val="22"/>
            </w:rPr>
            <w:t>9</w:t>
          </w:r>
        </w:p>
        <w:p w14:paraId="4A007AB9" w14:textId="22E62334" w:rsidR="00AA0232" w:rsidRDefault="00AA0232" w:rsidP="00AA0232">
          <w:pPr>
            <w:pStyle w:val="TOC2"/>
            <w:ind w:left="216"/>
          </w:pPr>
          <w:r>
            <w:t xml:space="preserve">6.1 </w:t>
          </w:r>
          <w:r w:rsidRPr="00AA0232">
            <w:t xml:space="preserve">Defining the Current Issue(S) and Problem Statement </w:t>
          </w:r>
          <w:r>
            <w:ptab w:relativeTo="margin" w:alignment="right" w:leader="dot"/>
          </w:r>
          <w:r>
            <w:t>9</w:t>
          </w:r>
        </w:p>
        <w:p w14:paraId="71E13BE2" w14:textId="559EB52E" w:rsidR="002F1208" w:rsidRPr="00F94559" w:rsidRDefault="002F1208" w:rsidP="00F94559">
          <w:pPr>
            <w:rPr>
              <w:b/>
              <w:bCs/>
              <w:color w:val="2E74B5" w:themeColor="accent1" w:themeShade="BF"/>
            </w:rPr>
          </w:pPr>
          <w:r w:rsidRPr="005B6CEB">
            <w:rPr>
              <w:b/>
              <w:bCs/>
              <w:color w:val="2E74B5" w:themeColor="accent1" w:themeShade="BF"/>
            </w:rPr>
            <w:t xml:space="preserve">[Phase </w:t>
          </w:r>
          <w:r>
            <w:rPr>
              <w:b/>
              <w:bCs/>
              <w:color w:val="2E74B5" w:themeColor="accent1" w:themeShade="BF"/>
            </w:rPr>
            <w:t>4</w:t>
          </w:r>
          <w:r w:rsidRPr="005B6CEB">
            <w:rPr>
              <w:b/>
              <w:bCs/>
              <w:color w:val="2E74B5" w:themeColor="accent1" w:themeShade="BF"/>
            </w:rPr>
            <w:t xml:space="preserve">] </w:t>
          </w:r>
        </w:p>
        <w:p w14:paraId="56181886" w14:textId="582521E0" w:rsidR="00F94559" w:rsidRDefault="002F1208" w:rsidP="00AA43E8">
          <w:pPr>
            <w:rPr>
              <w:rFonts w:asciiTheme="majorBidi" w:hAnsiTheme="majorBidi" w:cstheme="majorBidi"/>
              <w:b/>
              <w:bCs/>
              <w:sz w:val="22"/>
              <w:szCs w:val="22"/>
            </w:rPr>
          </w:pPr>
          <w:r>
            <w:rPr>
              <w:rFonts w:asciiTheme="majorBidi" w:hAnsiTheme="majorBidi" w:cstheme="majorBidi"/>
              <w:b/>
              <w:bCs/>
              <w:sz w:val="22"/>
              <w:szCs w:val="22"/>
            </w:rPr>
            <w:t>7</w:t>
          </w:r>
          <w:r w:rsidR="00AA0232" w:rsidRPr="002F1208">
            <w:rPr>
              <w:rFonts w:asciiTheme="majorBidi" w:hAnsiTheme="majorBidi" w:cstheme="majorBidi"/>
              <w:b/>
              <w:bCs/>
              <w:sz w:val="22"/>
              <w:szCs w:val="22"/>
            </w:rPr>
            <w:t xml:space="preserve"> Analyzing Information </w:t>
          </w:r>
          <w:r w:rsidR="00AA0232" w:rsidRPr="002F1208">
            <w:rPr>
              <w:rFonts w:asciiTheme="majorBidi" w:hAnsiTheme="majorBidi" w:cstheme="majorBidi"/>
              <w:b/>
              <w:bCs/>
              <w:sz w:val="22"/>
              <w:szCs w:val="22"/>
            </w:rPr>
            <w:ptab w:relativeTo="margin" w:alignment="right" w:leader="dot"/>
          </w:r>
          <w:r w:rsidR="00AA0232" w:rsidRPr="002F1208">
            <w:rPr>
              <w:rFonts w:asciiTheme="majorBidi" w:hAnsiTheme="majorBidi" w:cstheme="majorBidi"/>
              <w:b/>
              <w:bCs/>
              <w:sz w:val="22"/>
              <w:szCs w:val="22"/>
            </w:rPr>
            <w:t>9</w:t>
          </w:r>
        </w:p>
        <w:p w14:paraId="26EDECE2" w14:textId="77777777" w:rsidR="00F94559" w:rsidRPr="002F1208" w:rsidRDefault="00F94559" w:rsidP="002F1208">
          <w:pPr>
            <w:rPr>
              <w:rFonts w:asciiTheme="majorBidi" w:hAnsiTheme="majorBidi" w:cstheme="majorBidi"/>
              <w:b/>
              <w:bCs/>
              <w:sz w:val="22"/>
              <w:szCs w:val="22"/>
            </w:rPr>
          </w:pPr>
        </w:p>
        <w:p w14:paraId="3E9F5385" w14:textId="44998000" w:rsidR="00F94559" w:rsidRPr="00F94559" w:rsidRDefault="00F94559" w:rsidP="00F94559">
          <w:pPr>
            <w:rPr>
              <w:b/>
              <w:bCs/>
              <w:color w:val="2E74B5" w:themeColor="accent1" w:themeShade="BF"/>
            </w:rPr>
          </w:pPr>
          <w:r w:rsidRPr="005B6CEB">
            <w:rPr>
              <w:b/>
              <w:bCs/>
              <w:color w:val="2E74B5" w:themeColor="accent1" w:themeShade="BF"/>
            </w:rPr>
            <w:t xml:space="preserve">[Phase </w:t>
          </w:r>
          <w:r>
            <w:rPr>
              <w:b/>
              <w:bCs/>
              <w:color w:val="2E74B5" w:themeColor="accent1" w:themeShade="BF"/>
            </w:rPr>
            <w:t>5</w:t>
          </w:r>
          <w:r w:rsidRPr="005B6CEB">
            <w:rPr>
              <w:b/>
              <w:bCs/>
              <w:color w:val="2E74B5" w:themeColor="accent1" w:themeShade="BF"/>
            </w:rPr>
            <w:t xml:space="preserve">] </w:t>
          </w:r>
        </w:p>
        <w:p w14:paraId="0153E27F" w14:textId="1A3FF094" w:rsidR="00F94559" w:rsidRDefault="00F94559" w:rsidP="00F94559">
          <w:pPr>
            <w:rPr>
              <w:rFonts w:asciiTheme="majorBidi" w:hAnsiTheme="majorBidi" w:cstheme="majorBidi"/>
              <w:b/>
              <w:bCs/>
              <w:sz w:val="22"/>
              <w:szCs w:val="22"/>
            </w:rPr>
          </w:pPr>
          <w:r>
            <w:rPr>
              <w:rFonts w:asciiTheme="majorBidi" w:hAnsiTheme="majorBidi" w:cstheme="majorBidi"/>
              <w:b/>
              <w:bCs/>
              <w:sz w:val="22"/>
              <w:szCs w:val="22"/>
            </w:rPr>
            <w:t>8</w:t>
          </w:r>
          <w:r w:rsidRPr="002F1208">
            <w:rPr>
              <w:rFonts w:asciiTheme="majorBidi" w:hAnsiTheme="majorBidi" w:cstheme="majorBidi"/>
              <w:b/>
              <w:bCs/>
              <w:sz w:val="22"/>
              <w:szCs w:val="22"/>
            </w:rPr>
            <w:t xml:space="preserve"> </w:t>
          </w:r>
          <w:r w:rsidRPr="00F94559">
            <w:rPr>
              <w:rFonts w:asciiTheme="majorBidi" w:hAnsiTheme="majorBidi" w:cstheme="majorBidi"/>
              <w:b/>
              <w:bCs/>
              <w:sz w:val="22"/>
              <w:szCs w:val="22"/>
            </w:rPr>
            <w:t xml:space="preserve">Generating Alternatives </w:t>
          </w:r>
          <w:r w:rsidRPr="002F1208">
            <w:rPr>
              <w:rFonts w:asciiTheme="majorBidi" w:hAnsiTheme="majorBidi" w:cstheme="majorBidi"/>
              <w:b/>
              <w:bCs/>
              <w:sz w:val="22"/>
              <w:szCs w:val="22"/>
            </w:rPr>
            <w:ptab w:relativeTo="margin" w:alignment="right" w:leader="dot"/>
          </w:r>
          <w:r w:rsidRPr="002F1208">
            <w:rPr>
              <w:rFonts w:asciiTheme="majorBidi" w:hAnsiTheme="majorBidi" w:cstheme="majorBidi"/>
              <w:b/>
              <w:bCs/>
              <w:sz w:val="22"/>
              <w:szCs w:val="22"/>
            </w:rPr>
            <w:t>9</w:t>
          </w:r>
        </w:p>
        <w:p w14:paraId="21FD14FD" w14:textId="5F5F52AC" w:rsidR="00AA43E8" w:rsidRDefault="00AA43E8" w:rsidP="00F94559">
          <w:pPr>
            <w:rPr>
              <w:rFonts w:asciiTheme="majorBidi" w:hAnsiTheme="majorBidi" w:cstheme="majorBidi"/>
              <w:b/>
              <w:bCs/>
              <w:sz w:val="22"/>
              <w:szCs w:val="22"/>
            </w:rPr>
          </w:pPr>
        </w:p>
        <w:p w14:paraId="258060FC" w14:textId="18737B50" w:rsidR="00AA43E8" w:rsidRDefault="00B552C8" w:rsidP="00AA43E8">
          <w:pPr>
            <w:rPr>
              <w:b/>
              <w:bCs/>
              <w:color w:val="2E74B5" w:themeColor="accent1" w:themeShade="BF"/>
            </w:rPr>
          </w:pPr>
          <w:r>
            <w:rPr>
              <w:b/>
              <w:bCs/>
              <w:color w:val="2E74B5" w:themeColor="accent1" w:themeShade="BF"/>
            </w:rPr>
            <w:t>[</w:t>
          </w:r>
          <w:r w:rsidR="00AA43E8" w:rsidRPr="005B6CEB">
            <w:rPr>
              <w:b/>
              <w:bCs/>
              <w:color w:val="2E74B5" w:themeColor="accent1" w:themeShade="BF"/>
            </w:rPr>
            <w:t xml:space="preserve">Phase </w:t>
          </w:r>
          <w:r w:rsidR="00AA43E8">
            <w:rPr>
              <w:b/>
              <w:bCs/>
              <w:color w:val="2E74B5" w:themeColor="accent1" w:themeShade="BF"/>
            </w:rPr>
            <w:t>6</w:t>
          </w:r>
          <w:r w:rsidR="00AA43E8" w:rsidRPr="005B6CEB">
            <w:rPr>
              <w:b/>
              <w:bCs/>
              <w:color w:val="2E74B5" w:themeColor="accent1" w:themeShade="BF"/>
            </w:rPr>
            <w:t xml:space="preserve">] </w:t>
          </w:r>
        </w:p>
        <w:p w14:paraId="5A0C9C44" w14:textId="22CF2B31" w:rsidR="00B552C8" w:rsidRDefault="008B4D56" w:rsidP="00B552C8">
          <w:pPr>
            <w:pStyle w:val="TOC1"/>
          </w:pPr>
          <w:r>
            <w:t xml:space="preserve">9 </w:t>
          </w:r>
          <w:r w:rsidR="00B552C8">
            <w:t>Recommendation, Evaluation and Control</w:t>
          </w:r>
          <w:r w:rsidR="00B552C8">
            <w:ptab w:relativeTo="margin" w:alignment="right" w:leader="dot"/>
          </w:r>
          <w:r w:rsidR="00B552C8">
            <w:t>10</w:t>
          </w:r>
        </w:p>
        <w:p w14:paraId="30D3B5A5" w14:textId="4B8B07DF" w:rsidR="00B552C8" w:rsidRDefault="008B4D56" w:rsidP="00B552C8">
          <w:pPr>
            <w:pStyle w:val="TOC2"/>
            <w:ind w:left="216"/>
          </w:pPr>
          <w:r>
            <w:t>9</w:t>
          </w:r>
          <w:r w:rsidR="00B552C8">
            <w:t>.1 Recommended Strategy</w:t>
          </w:r>
          <w:r w:rsidR="00B552C8">
            <w:ptab w:relativeTo="margin" w:alignment="right" w:leader="dot"/>
          </w:r>
          <w:r w:rsidR="00B552C8">
            <w:t>10</w:t>
          </w:r>
        </w:p>
        <w:p w14:paraId="66F389F1" w14:textId="09085D13" w:rsidR="00AA43E8" w:rsidRPr="0090402C" w:rsidRDefault="008B4D56" w:rsidP="0090402C">
          <w:pPr>
            <w:pStyle w:val="TOC2"/>
            <w:ind w:left="216"/>
          </w:pPr>
          <w:r>
            <w:t>9</w:t>
          </w:r>
          <w:r w:rsidR="00B552C8">
            <w:t>.2 Evaluation &amp; Control</w:t>
          </w:r>
          <w:r w:rsidR="00B552C8">
            <w:ptab w:relativeTo="margin" w:alignment="right" w:leader="dot"/>
          </w:r>
          <w:r w:rsidR="00B552C8">
            <w:t>10</w:t>
          </w:r>
        </w:p>
        <w:p w14:paraId="567F52FD" w14:textId="77777777" w:rsidR="0090402C" w:rsidRDefault="0090402C" w:rsidP="0090402C">
          <w:pPr>
            <w:rPr>
              <w:rFonts w:asciiTheme="majorBidi" w:hAnsiTheme="majorBidi" w:cstheme="majorBidi"/>
              <w:b/>
              <w:bCs/>
              <w:sz w:val="22"/>
              <w:szCs w:val="22"/>
            </w:rPr>
          </w:pPr>
        </w:p>
        <w:p w14:paraId="6D9FA4AD" w14:textId="0C04F257" w:rsidR="0090402C" w:rsidRDefault="0090402C" w:rsidP="0090402C">
          <w:pPr>
            <w:rPr>
              <w:b/>
              <w:bCs/>
              <w:color w:val="2E74B5" w:themeColor="accent1" w:themeShade="BF"/>
            </w:rPr>
          </w:pPr>
          <w:r>
            <w:rPr>
              <w:b/>
              <w:bCs/>
              <w:color w:val="2E74B5" w:themeColor="accent1" w:themeShade="BF"/>
            </w:rPr>
            <w:t>[</w:t>
          </w:r>
          <w:r w:rsidRPr="005B6CEB">
            <w:rPr>
              <w:b/>
              <w:bCs/>
              <w:color w:val="2E74B5" w:themeColor="accent1" w:themeShade="BF"/>
            </w:rPr>
            <w:t xml:space="preserve">Phase </w:t>
          </w:r>
          <w:r>
            <w:rPr>
              <w:b/>
              <w:bCs/>
              <w:color w:val="2E74B5" w:themeColor="accent1" w:themeShade="BF"/>
            </w:rPr>
            <w:t>7]</w:t>
          </w:r>
          <w:r w:rsidRPr="005B6CEB">
            <w:rPr>
              <w:b/>
              <w:bCs/>
              <w:color w:val="2E74B5" w:themeColor="accent1" w:themeShade="BF"/>
            </w:rPr>
            <w:t xml:space="preserve"> </w:t>
          </w:r>
        </w:p>
        <w:p w14:paraId="207D68DA" w14:textId="4831155D" w:rsidR="0090402C" w:rsidRDefault="008B4D56" w:rsidP="0090402C">
          <w:pPr>
            <w:pStyle w:val="TOC1"/>
          </w:pPr>
          <w:r>
            <w:t xml:space="preserve">10 </w:t>
          </w:r>
          <w:r w:rsidR="001D2DA8">
            <w:t>Conclusion</w:t>
          </w:r>
          <w:r w:rsidR="0090402C">
            <w:ptab w:relativeTo="margin" w:alignment="right" w:leader="dot"/>
          </w:r>
          <w:r w:rsidR="0090402C">
            <w:t>1</w:t>
          </w:r>
          <w:r w:rsidR="001D2DA8">
            <w:t>1</w:t>
          </w:r>
        </w:p>
        <w:p w14:paraId="062C2B2C" w14:textId="018E8070" w:rsidR="0090402C" w:rsidRDefault="008B4D56" w:rsidP="0090402C">
          <w:pPr>
            <w:pStyle w:val="TOC2"/>
            <w:ind w:left="216"/>
          </w:pPr>
          <w:r>
            <w:t>10</w:t>
          </w:r>
          <w:r w:rsidR="001D2DA8">
            <w:t>.1 References</w:t>
          </w:r>
          <w:r w:rsidR="0090402C">
            <w:ptab w:relativeTo="margin" w:alignment="right" w:leader="dot"/>
          </w:r>
          <w:r w:rsidR="0090402C">
            <w:t>1</w:t>
          </w:r>
          <w:r w:rsidR="001D2DA8">
            <w:t>1</w:t>
          </w:r>
        </w:p>
        <w:p w14:paraId="6780DE65" w14:textId="7473CDF5" w:rsidR="0090402C" w:rsidRDefault="008B4D56" w:rsidP="0090402C">
          <w:pPr>
            <w:pStyle w:val="TOC2"/>
            <w:ind w:left="216"/>
          </w:pPr>
          <w:r>
            <w:t>10</w:t>
          </w:r>
          <w:r w:rsidR="001D2DA8">
            <w:t>.2 Appendices</w:t>
          </w:r>
          <w:r w:rsidR="0090402C">
            <w:ptab w:relativeTo="margin" w:alignment="right" w:leader="dot"/>
          </w:r>
          <w:r w:rsidR="0090402C">
            <w:t>1</w:t>
          </w:r>
          <w:r w:rsidR="001D2DA8">
            <w:t>1</w:t>
          </w:r>
        </w:p>
        <w:p w14:paraId="78005115" w14:textId="2D13D527" w:rsidR="00E4354F" w:rsidRDefault="00FD31AE" w:rsidP="00E4354F"/>
      </w:sdtContent>
    </w:sdt>
    <w:p w14:paraId="0A49CC9A" w14:textId="77777777" w:rsidR="00304160" w:rsidRPr="00AA2F93" w:rsidRDefault="00304160" w:rsidP="0030416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191919"/>
        </w:rPr>
      </w:pPr>
    </w:p>
    <w:p w14:paraId="2AB58BDA" w14:textId="77777777" w:rsidR="007976E9" w:rsidRDefault="007976E9">
      <w:pPr>
        <w:rPr>
          <w:rFonts w:ascii="Times New Roman" w:hAnsi="Times New Roman" w:cs="Times New Roman"/>
          <w:color w:val="191919"/>
        </w:rPr>
      </w:pPr>
      <w:r>
        <w:rPr>
          <w:rFonts w:ascii="Times New Roman" w:hAnsi="Times New Roman" w:cs="Times New Roman"/>
          <w:color w:val="191919"/>
        </w:rPr>
        <w:br w:type="page"/>
      </w:r>
    </w:p>
    <w:p w14:paraId="00CDA0E2" w14:textId="6A21B8A5" w:rsidR="007976E9" w:rsidRPr="00AA2F93" w:rsidRDefault="007976E9" w:rsidP="007976E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91919"/>
        </w:rPr>
      </w:pPr>
      <w:r w:rsidRPr="00AA2F93">
        <w:rPr>
          <w:rFonts w:ascii="Times New Roman" w:hAnsi="Times New Roman" w:cs="Times New Roman"/>
          <w:color w:val="191919"/>
        </w:rPr>
        <w:lastRenderedPageBreak/>
        <w:t>Notes from the Group Project on each part!</w:t>
      </w:r>
    </w:p>
    <w:p w14:paraId="6BA1ADE7" w14:textId="77777777" w:rsidR="007976E9" w:rsidRPr="00AA2F93" w:rsidRDefault="007976E9" w:rsidP="007976E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91919"/>
        </w:rPr>
      </w:pPr>
    </w:p>
    <w:p w14:paraId="349972C7" w14:textId="77777777" w:rsidR="007976E9" w:rsidRPr="00AA2F93" w:rsidRDefault="007976E9" w:rsidP="007976E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191919"/>
        </w:rPr>
      </w:pPr>
      <w:r w:rsidRPr="00AA2F93">
        <w:rPr>
          <w:rFonts w:ascii="Times New Roman" w:hAnsi="Times New Roman" w:cs="Times New Roman"/>
          <w:b/>
          <w:bCs/>
          <w:color w:val="191919"/>
        </w:rPr>
        <w:t>Phase 1: COMPLETE</w:t>
      </w:r>
    </w:p>
    <w:p w14:paraId="7DD5050B" w14:textId="77777777" w:rsidR="007976E9" w:rsidRPr="00AA2F93" w:rsidRDefault="007976E9" w:rsidP="007976E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191919"/>
        </w:rPr>
      </w:pPr>
    </w:p>
    <w:p w14:paraId="702F8582" w14:textId="77777777" w:rsidR="007976E9" w:rsidRDefault="007976E9" w:rsidP="007976E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191919"/>
        </w:rPr>
      </w:pPr>
      <w:r w:rsidRPr="00AA2F93">
        <w:rPr>
          <w:rFonts w:ascii="Times New Roman" w:hAnsi="Times New Roman" w:cs="Times New Roman"/>
          <w:b/>
          <w:bCs/>
          <w:color w:val="191919"/>
        </w:rPr>
        <w:t xml:space="preserve">Phase 2: ANALYZING FIRM’S PERFORMANCE AND ISSUES </w:t>
      </w:r>
    </w:p>
    <w:p w14:paraId="38F09695" w14:textId="77777777" w:rsidR="007976E9" w:rsidRDefault="007976E9" w:rsidP="00E6541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191919"/>
        </w:rPr>
      </w:pPr>
    </w:p>
    <w:p w14:paraId="581BEA17" w14:textId="567DF36E" w:rsidR="00E6541F" w:rsidRDefault="00E6541F" w:rsidP="00E6541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191919"/>
        </w:rPr>
      </w:pPr>
      <w:r w:rsidRPr="008048C4">
        <w:rPr>
          <w:rFonts w:ascii="Times New Roman" w:hAnsi="Times New Roman" w:cs="Times New Roman"/>
          <w:b/>
          <w:bCs/>
          <w:color w:val="191919"/>
        </w:rPr>
        <w:t>External Analysis</w:t>
      </w:r>
    </w:p>
    <w:p w14:paraId="6FE5275B" w14:textId="21E3A689" w:rsidR="00EA5AD5" w:rsidRPr="008048C4" w:rsidRDefault="00EA5AD5" w:rsidP="00E6541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191919"/>
        </w:rPr>
      </w:pPr>
      <w:r>
        <w:rPr>
          <w:rFonts w:ascii="Times New Roman" w:hAnsi="Times New Roman" w:cs="Times New Roman"/>
          <w:b/>
          <w:bCs/>
          <w:color w:val="191919"/>
        </w:rPr>
        <w:t xml:space="preserve">Macro-analysis </w:t>
      </w:r>
    </w:p>
    <w:p w14:paraId="33D5325A" w14:textId="3BE759B4" w:rsidR="00C05971" w:rsidRPr="00AA2F93" w:rsidRDefault="00C05971" w:rsidP="00E6541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91919"/>
          <w:u w:val="single"/>
        </w:rPr>
      </w:pPr>
      <w:r w:rsidRPr="00AA2F93">
        <w:rPr>
          <w:rFonts w:ascii="Times New Roman" w:hAnsi="Times New Roman" w:cs="Times New Roman"/>
          <w:color w:val="191919"/>
        </w:rPr>
        <w:tab/>
      </w:r>
      <w:r w:rsidRPr="00AA2F93">
        <w:rPr>
          <w:rFonts w:ascii="Times New Roman" w:hAnsi="Times New Roman" w:cs="Times New Roman"/>
          <w:color w:val="191919"/>
          <w:u w:val="single"/>
        </w:rPr>
        <w:t>PESTLE Analysis</w:t>
      </w:r>
    </w:p>
    <w:p w14:paraId="356934AB" w14:textId="60720611" w:rsidR="00C05971" w:rsidRPr="00AA2F93" w:rsidRDefault="00C05971" w:rsidP="00E6541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91919"/>
        </w:rPr>
      </w:pPr>
      <w:r w:rsidRPr="00AA2F93">
        <w:rPr>
          <w:rFonts w:ascii="Times New Roman" w:hAnsi="Times New Roman" w:cs="Times New Roman"/>
          <w:color w:val="191919"/>
        </w:rPr>
        <w:tab/>
      </w:r>
      <w:r w:rsidRPr="00AA2F93">
        <w:rPr>
          <w:rFonts w:ascii="Times New Roman" w:hAnsi="Times New Roman" w:cs="Times New Roman"/>
          <w:color w:val="191919"/>
        </w:rPr>
        <w:tab/>
        <w:t>Political Environment</w:t>
      </w:r>
    </w:p>
    <w:p w14:paraId="115F9871" w14:textId="3F66026F" w:rsidR="00C05971" w:rsidRPr="00AA2F93" w:rsidRDefault="00C05971" w:rsidP="00E6541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91919"/>
        </w:rPr>
      </w:pPr>
      <w:r w:rsidRPr="00AA2F93">
        <w:rPr>
          <w:rFonts w:ascii="Times New Roman" w:hAnsi="Times New Roman" w:cs="Times New Roman"/>
          <w:color w:val="191919"/>
        </w:rPr>
        <w:tab/>
      </w:r>
      <w:r w:rsidRPr="00AA2F93">
        <w:rPr>
          <w:rFonts w:ascii="Times New Roman" w:hAnsi="Times New Roman" w:cs="Times New Roman"/>
          <w:color w:val="191919"/>
        </w:rPr>
        <w:tab/>
        <w:t>Economic Environment</w:t>
      </w:r>
    </w:p>
    <w:p w14:paraId="47783FD4" w14:textId="74D0C820" w:rsidR="00C05971" w:rsidRPr="00AA2F93" w:rsidRDefault="00C05971" w:rsidP="00E6541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91919"/>
        </w:rPr>
      </w:pPr>
      <w:r w:rsidRPr="00AA2F93">
        <w:rPr>
          <w:rFonts w:ascii="Times New Roman" w:hAnsi="Times New Roman" w:cs="Times New Roman"/>
          <w:color w:val="191919"/>
        </w:rPr>
        <w:tab/>
      </w:r>
      <w:r w:rsidRPr="00AA2F93">
        <w:rPr>
          <w:rFonts w:ascii="Times New Roman" w:hAnsi="Times New Roman" w:cs="Times New Roman"/>
          <w:color w:val="191919"/>
        </w:rPr>
        <w:tab/>
        <w:t>Social Factors</w:t>
      </w:r>
    </w:p>
    <w:p w14:paraId="089A7A33" w14:textId="028E8444" w:rsidR="00C05971" w:rsidRPr="00AA2F93" w:rsidRDefault="00C05971" w:rsidP="00E6541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91919"/>
        </w:rPr>
      </w:pPr>
      <w:r w:rsidRPr="00AA2F93">
        <w:rPr>
          <w:rFonts w:ascii="Times New Roman" w:hAnsi="Times New Roman" w:cs="Times New Roman"/>
          <w:color w:val="191919"/>
        </w:rPr>
        <w:tab/>
      </w:r>
      <w:r w:rsidRPr="00AA2F93">
        <w:rPr>
          <w:rFonts w:ascii="Times New Roman" w:hAnsi="Times New Roman" w:cs="Times New Roman"/>
          <w:color w:val="191919"/>
        </w:rPr>
        <w:tab/>
        <w:t>Technological Factors</w:t>
      </w:r>
      <w:r w:rsidRPr="00AA2F93">
        <w:rPr>
          <w:rFonts w:ascii="Times New Roman" w:hAnsi="Times New Roman" w:cs="Times New Roman"/>
          <w:color w:val="191919"/>
        </w:rPr>
        <w:tab/>
      </w:r>
    </w:p>
    <w:p w14:paraId="3074C9A5" w14:textId="7BF02D0D" w:rsidR="00C05971" w:rsidRPr="00AA2F93" w:rsidRDefault="00C05971" w:rsidP="00E6541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91919"/>
        </w:rPr>
      </w:pPr>
      <w:r w:rsidRPr="00AA2F93">
        <w:rPr>
          <w:rFonts w:ascii="Times New Roman" w:hAnsi="Times New Roman" w:cs="Times New Roman"/>
          <w:color w:val="191919"/>
        </w:rPr>
        <w:tab/>
      </w:r>
      <w:r w:rsidRPr="00AA2F93">
        <w:rPr>
          <w:rFonts w:ascii="Times New Roman" w:hAnsi="Times New Roman" w:cs="Times New Roman"/>
          <w:color w:val="191919"/>
        </w:rPr>
        <w:tab/>
        <w:t>Environmental Factors</w:t>
      </w:r>
    </w:p>
    <w:p w14:paraId="47FD4C60" w14:textId="07B9B43A" w:rsidR="00C05971" w:rsidRPr="00AA2F93" w:rsidRDefault="00C05971" w:rsidP="00E6541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91919"/>
        </w:rPr>
      </w:pPr>
      <w:r w:rsidRPr="00AA2F93">
        <w:rPr>
          <w:rFonts w:ascii="Times New Roman" w:hAnsi="Times New Roman" w:cs="Times New Roman"/>
          <w:color w:val="191919"/>
        </w:rPr>
        <w:tab/>
      </w:r>
      <w:r w:rsidRPr="00AA2F93">
        <w:rPr>
          <w:rFonts w:ascii="Times New Roman" w:hAnsi="Times New Roman" w:cs="Times New Roman"/>
          <w:color w:val="191919"/>
        </w:rPr>
        <w:tab/>
        <w:t>Legal Factors</w:t>
      </w:r>
    </w:p>
    <w:p w14:paraId="2FE32742" w14:textId="05430073" w:rsidR="00082356" w:rsidRPr="008048C4" w:rsidRDefault="00E6541F" w:rsidP="00E6541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191919"/>
        </w:rPr>
      </w:pPr>
      <w:r w:rsidRPr="008048C4">
        <w:rPr>
          <w:rFonts w:ascii="Times New Roman" w:hAnsi="Times New Roman" w:cs="Times New Roman"/>
          <w:b/>
          <w:bCs/>
          <w:color w:val="191919"/>
        </w:rPr>
        <w:t>Internal Analysis</w:t>
      </w:r>
    </w:p>
    <w:p w14:paraId="7674EC8D" w14:textId="5C1DB002" w:rsidR="00F53F5F" w:rsidRPr="00E054F2" w:rsidRDefault="00F53F5F" w:rsidP="00E6541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191919"/>
          <w:u w:val="single"/>
        </w:rPr>
      </w:pPr>
      <w:r w:rsidRPr="00AA2F93">
        <w:rPr>
          <w:rFonts w:ascii="Times New Roman" w:hAnsi="Times New Roman" w:cs="Times New Roman"/>
          <w:color w:val="191919"/>
        </w:rPr>
        <w:tab/>
      </w:r>
      <w:r w:rsidRPr="00E054F2">
        <w:rPr>
          <w:rFonts w:ascii="Times New Roman" w:hAnsi="Times New Roman" w:cs="Times New Roman"/>
          <w:b/>
          <w:bCs/>
          <w:color w:val="191919"/>
          <w:highlight w:val="yellow"/>
          <w:u w:val="single"/>
        </w:rPr>
        <w:t>SWOT Analysis</w:t>
      </w:r>
      <w:r w:rsidR="00DE02E9" w:rsidRPr="00E054F2">
        <w:rPr>
          <w:rFonts w:ascii="Times New Roman" w:hAnsi="Times New Roman" w:cs="Times New Roman"/>
          <w:b/>
          <w:bCs/>
          <w:color w:val="191919"/>
          <w:highlight w:val="yellow"/>
          <w:u w:val="single"/>
        </w:rPr>
        <w:t xml:space="preserve"> (</w:t>
      </w:r>
      <w:r w:rsidR="00DE02E9" w:rsidRPr="00E054F2">
        <w:rPr>
          <w:rFonts w:ascii="Times New Roman" w:hAnsi="Times New Roman" w:cs="Times New Roman"/>
          <w:b/>
          <w:bCs/>
          <w:color w:val="FF0000"/>
          <w:highlight w:val="yellow"/>
          <w:u w:val="single"/>
        </w:rPr>
        <w:t>should be as a matrix</w:t>
      </w:r>
      <w:r w:rsidR="00D22023">
        <w:rPr>
          <w:rFonts w:ascii="Times New Roman" w:hAnsi="Times New Roman" w:cs="Times New Roman"/>
          <w:b/>
          <w:bCs/>
          <w:color w:val="FF0000"/>
          <w:highlight w:val="yellow"/>
          <w:u w:val="single"/>
        </w:rPr>
        <w:t xml:space="preserve"> not points</w:t>
      </w:r>
      <w:r w:rsidR="00E054F2" w:rsidRPr="00E054F2">
        <w:rPr>
          <w:rFonts w:ascii="Times New Roman" w:hAnsi="Times New Roman" w:cs="Times New Roman"/>
          <w:b/>
          <w:bCs/>
          <w:color w:val="FF0000"/>
          <w:highlight w:val="yellow"/>
          <w:u w:val="single"/>
        </w:rPr>
        <w:t>, please see the sample</w:t>
      </w:r>
      <w:r w:rsidR="00E054F2" w:rsidRPr="00E054F2">
        <w:rPr>
          <w:rFonts w:ascii="Times New Roman" w:hAnsi="Times New Roman" w:cs="Times New Roman"/>
          <w:b/>
          <w:bCs/>
          <w:color w:val="191919"/>
          <w:highlight w:val="yellow"/>
          <w:u w:val="single"/>
        </w:rPr>
        <w:t>)</w:t>
      </w:r>
    </w:p>
    <w:p w14:paraId="5F0BD6B1" w14:textId="21A2A5DF" w:rsidR="00B26C2D" w:rsidRPr="00AA2F93" w:rsidRDefault="00B26C2D" w:rsidP="00E6541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91919"/>
        </w:rPr>
      </w:pPr>
      <w:r w:rsidRPr="00AA2F93">
        <w:rPr>
          <w:rFonts w:ascii="Times New Roman" w:hAnsi="Times New Roman" w:cs="Times New Roman"/>
          <w:color w:val="191919"/>
        </w:rPr>
        <w:tab/>
      </w:r>
      <w:r w:rsidRPr="00AA2F93">
        <w:rPr>
          <w:rFonts w:ascii="Times New Roman" w:hAnsi="Times New Roman" w:cs="Times New Roman"/>
          <w:color w:val="191919"/>
        </w:rPr>
        <w:tab/>
        <w:t xml:space="preserve">Strength </w:t>
      </w:r>
    </w:p>
    <w:p w14:paraId="77C21302" w14:textId="71F1E0F2" w:rsidR="00B26C2D" w:rsidRPr="00AA2F93" w:rsidRDefault="00B26C2D" w:rsidP="00E6541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91919"/>
        </w:rPr>
      </w:pPr>
      <w:r w:rsidRPr="00AA2F93">
        <w:rPr>
          <w:rFonts w:ascii="Times New Roman" w:hAnsi="Times New Roman" w:cs="Times New Roman"/>
          <w:color w:val="191919"/>
        </w:rPr>
        <w:tab/>
      </w:r>
      <w:r w:rsidRPr="00AA2F93">
        <w:rPr>
          <w:rFonts w:ascii="Times New Roman" w:hAnsi="Times New Roman" w:cs="Times New Roman"/>
          <w:color w:val="191919"/>
        </w:rPr>
        <w:tab/>
        <w:t>Weakness</w:t>
      </w:r>
    </w:p>
    <w:p w14:paraId="7B5962DF" w14:textId="3E3CA6A2" w:rsidR="00B26C2D" w:rsidRPr="00AA2F93" w:rsidRDefault="00B26C2D" w:rsidP="00E6541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91919"/>
        </w:rPr>
      </w:pPr>
      <w:r w:rsidRPr="00AA2F93">
        <w:rPr>
          <w:rFonts w:ascii="Times New Roman" w:hAnsi="Times New Roman" w:cs="Times New Roman"/>
          <w:color w:val="191919"/>
        </w:rPr>
        <w:tab/>
      </w:r>
      <w:r w:rsidRPr="00AA2F93">
        <w:rPr>
          <w:rFonts w:ascii="Times New Roman" w:hAnsi="Times New Roman" w:cs="Times New Roman"/>
          <w:color w:val="191919"/>
        </w:rPr>
        <w:tab/>
        <w:t>Opportunities</w:t>
      </w:r>
    </w:p>
    <w:p w14:paraId="26DE0920" w14:textId="0F689521" w:rsidR="00B26C2D" w:rsidRPr="00AA2F93" w:rsidRDefault="00B26C2D" w:rsidP="00B26C2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91919"/>
        </w:rPr>
      </w:pPr>
      <w:r w:rsidRPr="00AA2F93">
        <w:rPr>
          <w:rFonts w:ascii="Times New Roman" w:hAnsi="Times New Roman" w:cs="Times New Roman"/>
          <w:color w:val="191919"/>
        </w:rPr>
        <w:tab/>
      </w:r>
      <w:r w:rsidRPr="00AA2F93">
        <w:rPr>
          <w:rFonts w:ascii="Times New Roman" w:hAnsi="Times New Roman" w:cs="Times New Roman"/>
          <w:color w:val="191919"/>
        </w:rPr>
        <w:tab/>
        <w:t xml:space="preserve">Threats </w:t>
      </w:r>
    </w:p>
    <w:p w14:paraId="2680A327" w14:textId="446F9660" w:rsidR="00082356" w:rsidRPr="00AA2F93" w:rsidRDefault="00F53F5F" w:rsidP="006B516B">
      <w:pPr>
        <w:widowControl w:val="0"/>
        <w:autoSpaceDE w:val="0"/>
        <w:autoSpaceDN w:val="0"/>
        <w:adjustRightInd w:val="0"/>
        <w:ind w:left="720"/>
        <w:rPr>
          <w:rFonts w:ascii="Times New Roman" w:hAnsi="Times New Roman" w:cs="Times New Roman"/>
          <w:color w:val="191919"/>
          <w:u w:val="single"/>
        </w:rPr>
      </w:pPr>
      <w:r w:rsidRPr="00AA2F93">
        <w:rPr>
          <w:rFonts w:ascii="Times New Roman" w:hAnsi="Times New Roman" w:cs="Times New Roman"/>
          <w:color w:val="191919"/>
          <w:highlight w:val="yellow"/>
          <w:u w:val="single"/>
        </w:rPr>
        <w:t>Porter’s Five Forces Analysis</w:t>
      </w:r>
      <w:r w:rsidR="0017609C" w:rsidRPr="00AA2F93">
        <w:rPr>
          <w:rFonts w:ascii="Times New Roman" w:hAnsi="Times New Roman" w:cs="Times New Roman"/>
          <w:color w:val="191919"/>
          <w:highlight w:val="yellow"/>
          <w:u w:val="single"/>
        </w:rPr>
        <w:t xml:space="preserve"> (</w:t>
      </w:r>
      <w:r w:rsidR="00F45BAF" w:rsidRPr="00AA2F93">
        <w:rPr>
          <w:rFonts w:ascii="Times New Roman" w:hAnsi="Times New Roman" w:cs="Times New Roman"/>
          <w:b/>
          <w:bCs/>
          <w:color w:val="FF0000"/>
          <w:highlight w:val="yellow"/>
          <w:u w:val="single"/>
        </w:rPr>
        <w:t>he provided only table, missing analysis with evidence</w:t>
      </w:r>
      <w:r w:rsidR="00F45BAF" w:rsidRPr="00EA6A4F">
        <w:rPr>
          <w:rFonts w:ascii="Times New Roman" w:hAnsi="Times New Roman" w:cs="Times New Roman"/>
          <w:b/>
          <w:bCs/>
          <w:highlight w:val="yellow"/>
          <w:u w:val="single"/>
        </w:rPr>
        <w:t>)</w:t>
      </w:r>
      <w:r w:rsidR="00F45BAF" w:rsidRPr="00EA6A4F">
        <w:rPr>
          <w:rFonts w:ascii="Times New Roman" w:hAnsi="Times New Roman" w:cs="Times New Roman"/>
          <w:b/>
          <w:bCs/>
          <w:u w:val="single"/>
        </w:rPr>
        <w:t xml:space="preserve"> </w:t>
      </w:r>
    </w:p>
    <w:p w14:paraId="3C561BE7" w14:textId="1C4D5760" w:rsidR="00E57B68" w:rsidRPr="00AA2F93" w:rsidRDefault="00E57B68" w:rsidP="00E6541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91919"/>
        </w:rPr>
      </w:pPr>
      <w:r w:rsidRPr="00AA2F93">
        <w:rPr>
          <w:rFonts w:ascii="Times New Roman" w:hAnsi="Times New Roman" w:cs="Times New Roman"/>
          <w:color w:val="191919"/>
        </w:rPr>
        <w:tab/>
      </w:r>
      <w:r w:rsidRPr="00AA2F93">
        <w:rPr>
          <w:rFonts w:ascii="Times New Roman" w:hAnsi="Times New Roman" w:cs="Times New Roman"/>
          <w:color w:val="191919"/>
        </w:rPr>
        <w:tab/>
        <w:t>Threat of New Entrant</w:t>
      </w:r>
    </w:p>
    <w:p w14:paraId="5E1DB159" w14:textId="58947A09" w:rsidR="00E57B68" w:rsidRPr="00AA2F93" w:rsidRDefault="00E57B68" w:rsidP="00E6541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91919"/>
        </w:rPr>
      </w:pPr>
      <w:r w:rsidRPr="00AA2F93">
        <w:rPr>
          <w:rFonts w:ascii="Times New Roman" w:hAnsi="Times New Roman" w:cs="Times New Roman"/>
          <w:color w:val="191919"/>
        </w:rPr>
        <w:tab/>
      </w:r>
      <w:r w:rsidRPr="00AA2F93">
        <w:rPr>
          <w:rFonts w:ascii="Times New Roman" w:hAnsi="Times New Roman" w:cs="Times New Roman"/>
          <w:color w:val="191919"/>
        </w:rPr>
        <w:tab/>
        <w:t>Bargaining Power of Suppliers</w:t>
      </w:r>
    </w:p>
    <w:p w14:paraId="531A7FCA" w14:textId="01A136C3" w:rsidR="00E57B68" w:rsidRPr="00AA2F93" w:rsidRDefault="00E57B68" w:rsidP="00E6541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91919"/>
        </w:rPr>
      </w:pPr>
      <w:r w:rsidRPr="00AA2F93">
        <w:rPr>
          <w:rFonts w:ascii="Times New Roman" w:hAnsi="Times New Roman" w:cs="Times New Roman"/>
          <w:color w:val="191919"/>
        </w:rPr>
        <w:tab/>
      </w:r>
      <w:r w:rsidRPr="00AA2F93">
        <w:rPr>
          <w:rFonts w:ascii="Times New Roman" w:hAnsi="Times New Roman" w:cs="Times New Roman"/>
          <w:color w:val="191919"/>
        </w:rPr>
        <w:tab/>
        <w:t>Bargaining Power of Buyers</w:t>
      </w:r>
    </w:p>
    <w:p w14:paraId="20BE8081" w14:textId="5314E0D5" w:rsidR="00E57B68" w:rsidRPr="00AA2F93" w:rsidRDefault="00E57B68" w:rsidP="00E6541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91919"/>
        </w:rPr>
      </w:pPr>
      <w:r w:rsidRPr="00AA2F93">
        <w:rPr>
          <w:rFonts w:ascii="Times New Roman" w:hAnsi="Times New Roman" w:cs="Times New Roman"/>
          <w:color w:val="191919"/>
        </w:rPr>
        <w:tab/>
      </w:r>
      <w:r w:rsidRPr="00AA2F93">
        <w:rPr>
          <w:rFonts w:ascii="Times New Roman" w:hAnsi="Times New Roman" w:cs="Times New Roman"/>
          <w:color w:val="191919"/>
        </w:rPr>
        <w:tab/>
        <w:t>Threats of Substitutes</w:t>
      </w:r>
    </w:p>
    <w:p w14:paraId="63022478" w14:textId="3C8EA92C" w:rsidR="00E57B68" w:rsidRPr="00AA2F93" w:rsidRDefault="00E57B68" w:rsidP="00E6541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91919"/>
        </w:rPr>
      </w:pPr>
      <w:r w:rsidRPr="00AA2F93">
        <w:rPr>
          <w:rFonts w:ascii="Times New Roman" w:hAnsi="Times New Roman" w:cs="Times New Roman"/>
          <w:color w:val="191919"/>
        </w:rPr>
        <w:tab/>
      </w:r>
      <w:r w:rsidRPr="00AA2F93">
        <w:rPr>
          <w:rFonts w:ascii="Times New Roman" w:hAnsi="Times New Roman" w:cs="Times New Roman"/>
          <w:color w:val="191919"/>
        </w:rPr>
        <w:tab/>
        <w:t>Rivalry among existing Competitors</w:t>
      </w:r>
    </w:p>
    <w:p w14:paraId="47FCC1C5" w14:textId="4E5C59A2" w:rsidR="00E57B68" w:rsidRPr="00AA2F93" w:rsidRDefault="00E57B68" w:rsidP="00E6541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91919"/>
        </w:rPr>
      </w:pPr>
      <w:r w:rsidRPr="00AA2F93">
        <w:rPr>
          <w:rFonts w:ascii="Times New Roman" w:hAnsi="Times New Roman" w:cs="Times New Roman"/>
          <w:color w:val="191919"/>
        </w:rPr>
        <w:tab/>
      </w:r>
      <w:r w:rsidRPr="00AA2F93">
        <w:rPr>
          <w:rFonts w:ascii="Times New Roman" w:hAnsi="Times New Roman" w:cs="Times New Roman"/>
          <w:color w:val="191919"/>
        </w:rPr>
        <w:tab/>
        <w:t>Relative Powers of other Stakeholder</w:t>
      </w:r>
    </w:p>
    <w:p w14:paraId="41F057EF" w14:textId="3A2DC125" w:rsidR="00E6541F" w:rsidRPr="00AA2F93" w:rsidRDefault="00082356" w:rsidP="00082356">
      <w:pPr>
        <w:widowControl w:val="0"/>
        <w:autoSpaceDE w:val="0"/>
        <w:autoSpaceDN w:val="0"/>
        <w:adjustRightInd w:val="0"/>
        <w:ind w:firstLine="720"/>
        <w:rPr>
          <w:rFonts w:ascii="Times New Roman" w:hAnsi="Times New Roman" w:cs="Times New Roman"/>
          <w:color w:val="191919"/>
          <w:highlight w:val="yellow"/>
          <w:u w:val="single"/>
        </w:rPr>
      </w:pPr>
      <w:r w:rsidRPr="00AA2F93">
        <w:rPr>
          <w:rFonts w:ascii="Times New Roman" w:hAnsi="Times New Roman" w:cs="Times New Roman"/>
          <w:color w:val="191919"/>
          <w:highlight w:val="yellow"/>
          <w:u w:val="single"/>
        </w:rPr>
        <w:t xml:space="preserve">VRIO Analysis </w:t>
      </w:r>
      <w:r w:rsidR="00E6541F" w:rsidRPr="00AA2F93">
        <w:rPr>
          <w:rFonts w:ascii="Times New Roman" w:hAnsi="Times New Roman" w:cs="Times New Roman"/>
          <w:color w:val="191919"/>
          <w:highlight w:val="yellow"/>
          <w:u w:val="single"/>
        </w:rPr>
        <w:t>(</w:t>
      </w:r>
      <w:r w:rsidR="00E6541F" w:rsidRPr="00AA2F93">
        <w:rPr>
          <w:rFonts w:ascii="Times New Roman" w:hAnsi="Times New Roman" w:cs="Times New Roman"/>
          <w:b/>
          <w:bCs/>
          <w:color w:val="FF0000"/>
          <w:highlight w:val="yellow"/>
          <w:u w:val="single"/>
        </w:rPr>
        <w:t>missing</w:t>
      </w:r>
      <w:r w:rsidR="00E6541F" w:rsidRPr="00AA2F93">
        <w:rPr>
          <w:rFonts w:ascii="Times New Roman" w:hAnsi="Times New Roman" w:cs="Times New Roman"/>
          <w:color w:val="191919"/>
          <w:highlight w:val="yellow"/>
          <w:u w:val="single"/>
        </w:rPr>
        <w:t>)</w:t>
      </w:r>
    </w:p>
    <w:p w14:paraId="08577E17" w14:textId="391738A1" w:rsidR="00B26C2D" w:rsidRPr="00AA2F93" w:rsidRDefault="00B26C2D" w:rsidP="00B26C2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91919"/>
        </w:rPr>
      </w:pPr>
      <w:r w:rsidRPr="00AA2F93">
        <w:rPr>
          <w:rFonts w:ascii="Times New Roman" w:hAnsi="Times New Roman" w:cs="Times New Roman"/>
          <w:color w:val="191919"/>
        </w:rPr>
        <w:tab/>
      </w:r>
      <w:r w:rsidRPr="00AA2F93">
        <w:rPr>
          <w:rFonts w:ascii="Times New Roman" w:hAnsi="Times New Roman" w:cs="Times New Roman"/>
          <w:color w:val="191919"/>
        </w:rPr>
        <w:tab/>
        <w:t>Value</w:t>
      </w:r>
    </w:p>
    <w:p w14:paraId="4AE4419E" w14:textId="797C0002" w:rsidR="00B26C2D" w:rsidRPr="00AA2F93" w:rsidRDefault="00B26C2D" w:rsidP="00B26C2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91919"/>
        </w:rPr>
      </w:pPr>
      <w:r w:rsidRPr="00AA2F93">
        <w:rPr>
          <w:rFonts w:ascii="Times New Roman" w:hAnsi="Times New Roman" w:cs="Times New Roman"/>
          <w:color w:val="191919"/>
        </w:rPr>
        <w:tab/>
      </w:r>
      <w:r w:rsidRPr="00AA2F93">
        <w:rPr>
          <w:rFonts w:ascii="Times New Roman" w:hAnsi="Times New Roman" w:cs="Times New Roman"/>
          <w:color w:val="191919"/>
        </w:rPr>
        <w:tab/>
        <w:t>Rarity</w:t>
      </w:r>
    </w:p>
    <w:p w14:paraId="25193C5F" w14:textId="379BF90F" w:rsidR="00B26C2D" w:rsidRPr="00AA2F93" w:rsidRDefault="00B26C2D" w:rsidP="00B26C2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91919"/>
        </w:rPr>
      </w:pPr>
      <w:r w:rsidRPr="00AA2F93">
        <w:rPr>
          <w:rFonts w:ascii="Times New Roman" w:hAnsi="Times New Roman" w:cs="Times New Roman"/>
          <w:color w:val="191919"/>
        </w:rPr>
        <w:tab/>
      </w:r>
      <w:r w:rsidRPr="00AA2F93">
        <w:rPr>
          <w:rFonts w:ascii="Times New Roman" w:hAnsi="Times New Roman" w:cs="Times New Roman"/>
          <w:color w:val="191919"/>
        </w:rPr>
        <w:tab/>
        <w:t>Imitability</w:t>
      </w:r>
    </w:p>
    <w:p w14:paraId="75AE776F" w14:textId="44D4F5BB" w:rsidR="00B26C2D" w:rsidRPr="00AA2F93" w:rsidRDefault="00B26C2D" w:rsidP="00B26C2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91919"/>
        </w:rPr>
      </w:pPr>
      <w:r w:rsidRPr="00AA2F93">
        <w:rPr>
          <w:rFonts w:ascii="Times New Roman" w:hAnsi="Times New Roman" w:cs="Times New Roman"/>
          <w:color w:val="191919"/>
        </w:rPr>
        <w:tab/>
      </w:r>
      <w:r w:rsidRPr="00AA2F93">
        <w:rPr>
          <w:rFonts w:ascii="Times New Roman" w:hAnsi="Times New Roman" w:cs="Times New Roman"/>
          <w:color w:val="191919"/>
        </w:rPr>
        <w:tab/>
        <w:t>Organization</w:t>
      </w:r>
    </w:p>
    <w:p w14:paraId="38E3ECD6" w14:textId="77777777" w:rsidR="00B26C2D" w:rsidRPr="00AA2F93" w:rsidRDefault="00B26C2D" w:rsidP="00B26C2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91919"/>
        </w:rPr>
      </w:pPr>
    </w:p>
    <w:p w14:paraId="10B06C9A" w14:textId="3803A30B" w:rsidR="00BF3DBB" w:rsidRPr="00466DE5" w:rsidRDefault="00E6541F" w:rsidP="00466DE5">
      <w:pPr>
        <w:pStyle w:val="Heading2"/>
        <w:spacing w:before="0"/>
        <w:jc w:val="both"/>
        <w:rPr>
          <w:rFonts w:asciiTheme="majorBidi" w:hAnsiTheme="majorBidi"/>
          <w:color w:val="auto"/>
          <w:sz w:val="24"/>
          <w:szCs w:val="24"/>
        </w:rPr>
      </w:pPr>
      <w:r w:rsidRPr="00AA2F93">
        <w:rPr>
          <w:rFonts w:ascii="Times New Roman" w:hAnsi="Times New Roman" w:cs="Times New Roman"/>
          <w:color w:val="191919"/>
          <w:sz w:val="24"/>
          <w:szCs w:val="24"/>
        </w:rPr>
        <w:t xml:space="preserve">Phase 3: </w:t>
      </w:r>
      <w:r w:rsidR="00BF3DBB" w:rsidRPr="002F11CB">
        <w:rPr>
          <w:rFonts w:asciiTheme="majorBidi" w:hAnsiTheme="majorBidi"/>
          <w:color w:val="auto"/>
          <w:sz w:val="24"/>
          <w:szCs w:val="24"/>
        </w:rPr>
        <w:t>Critical Assessment of Strategy</w:t>
      </w:r>
    </w:p>
    <w:p w14:paraId="54EC8CEF" w14:textId="72A70B98" w:rsidR="00E6541F" w:rsidRPr="00BF3DBB" w:rsidRDefault="00E6541F" w:rsidP="00BF3DBB">
      <w:pPr>
        <w:widowControl w:val="0"/>
        <w:autoSpaceDE w:val="0"/>
        <w:autoSpaceDN w:val="0"/>
        <w:adjustRightInd w:val="0"/>
        <w:ind w:left="720"/>
        <w:rPr>
          <w:rFonts w:ascii="Times New Roman" w:hAnsi="Times New Roman" w:cs="Times New Roman"/>
        </w:rPr>
      </w:pPr>
      <w:r w:rsidRPr="00BF3DBB">
        <w:rPr>
          <w:rFonts w:ascii="Times New Roman" w:hAnsi="Times New Roman" w:cs="Times New Roman"/>
        </w:rPr>
        <w:t>How do I know that this is a problem?</w:t>
      </w:r>
    </w:p>
    <w:p w14:paraId="11E7A17E" w14:textId="77777777" w:rsidR="00E6541F" w:rsidRPr="00BF3DBB" w:rsidRDefault="00E6541F" w:rsidP="00BF3DBB">
      <w:pPr>
        <w:widowControl w:val="0"/>
        <w:autoSpaceDE w:val="0"/>
        <w:autoSpaceDN w:val="0"/>
        <w:adjustRightInd w:val="0"/>
        <w:ind w:left="720"/>
        <w:rPr>
          <w:rFonts w:ascii="Times New Roman" w:hAnsi="Times New Roman" w:cs="Times New Roman"/>
        </w:rPr>
      </w:pPr>
      <w:r w:rsidRPr="00BF3DBB">
        <w:rPr>
          <w:rFonts w:ascii="Times New Roman" w:hAnsi="Times New Roman" w:cs="Times New Roman"/>
        </w:rPr>
        <w:t>What are the immediate issues that need to be addressed?</w:t>
      </w:r>
    </w:p>
    <w:p w14:paraId="7E2B0B21" w14:textId="77777777" w:rsidR="00E6541F" w:rsidRPr="00AA2F93" w:rsidRDefault="00E6541F" w:rsidP="00BF3DBB">
      <w:pPr>
        <w:widowControl w:val="0"/>
        <w:autoSpaceDE w:val="0"/>
        <w:autoSpaceDN w:val="0"/>
        <w:adjustRightInd w:val="0"/>
        <w:ind w:left="720"/>
        <w:rPr>
          <w:rFonts w:ascii="Times New Roman" w:hAnsi="Times New Roman" w:cs="Times New Roman"/>
          <w:b/>
          <w:bCs/>
        </w:rPr>
      </w:pPr>
      <w:r w:rsidRPr="00BF3DBB">
        <w:rPr>
          <w:rFonts w:ascii="Times New Roman" w:hAnsi="Times New Roman" w:cs="Times New Roman"/>
        </w:rPr>
        <w:t>Differentiate between importance and urgency for the issues identified.</w:t>
      </w:r>
    </w:p>
    <w:p w14:paraId="5456DF35" w14:textId="77777777" w:rsidR="00E6541F" w:rsidRPr="00AA2F93" w:rsidRDefault="00E6541F" w:rsidP="00E6541F">
      <w:pPr>
        <w:numPr>
          <w:ilvl w:val="1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AA2F93">
        <w:rPr>
          <w:rFonts w:ascii="Times New Roman" w:hAnsi="Times New Roman" w:cs="Times New Roman"/>
        </w:rPr>
        <w:t xml:space="preserve">Profitability, </w:t>
      </w:r>
    </w:p>
    <w:p w14:paraId="23BDD596" w14:textId="0D26CD86" w:rsidR="00E6541F" w:rsidRDefault="00E6541F" w:rsidP="00E6541F">
      <w:pPr>
        <w:numPr>
          <w:ilvl w:val="1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AA2F93">
        <w:rPr>
          <w:rFonts w:ascii="Times New Roman" w:hAnsi="Times New Roman" w:cs="Times New Roman"/>
        </w:rPr>
        <w:t xml:space="preserve">Strategic direction of the company, </w:t>
      </w:r>
      <w:r w:rsidR="0007677C" w:rsidRPr="0007677C">
        <w:rPr>
          <w:rFonts w:ascii="Times New Roman" w:hAnsi="Times New Roman" w:cs="Times New Roman"/>
          <w:b/>
          <w:bCs/>
          <w:sz w:val="32"/>
          <w:szCs w:val="32"/>
          <w:highlight w:val="green"/>
        </w:rPr>
        <w:t>“new added”</w:t>
      </w:r>
    </w:p>
    <w:p w14:paraId="16A798CD" w14:textId="202A5872" w:rsidR="00EF62F2" w:rsidRDefault="008322E7" w:rsidP="008322E7">
      <w:pPr>
        <w:spacing w:line="276" w:lineRule="auto"/>
        <w:ind w:left="2160"/>
        <w:jc w:val="both"/>
        <w:rPr>
          <w:rFonts w:ascii="Times New Roman" w:hAnsi="Times New Roman" w:cs="Times New Roman"/>
          <w:b/>
          <w:bCs/>
        </w:rPr>
      </w:pPr>
      <w:r w:rsidRPr="002C4119">
        <w:rPr>
          <w:rFonts w:ascii="Times New Roman" w:hAnsi="Times New Roman" w:cs="Times New Roman"/>
          <w:b/>
          <w:bCs/>
          <w:color w:val="FF0000"/>
          <w:highlight w:val="yellow"/>
        </w:rPr>
        <w:t>Type of corporate diversification (</w:t>
      </w:r>
      <w:proofErr w:type="spellStart"/>
      <w:r w:rsidRPr="002C4119">
        <w:rPr>
          <w:rFonts w:ascii="Times New Roman" w:hAnsi="Times New Roman" w:cs="Times New Roman"/>
          <w:b/>
          <w:bCs/>
          <w:color w:val="FF0000"/>
          <w:highlight w:val="yellow"/>
        </w:rPr>
        <w:t>ch</w:t>
      </w:r>
      <w:proofErr w:type="spellEnd"/>
      <w:r w:rsidRPr="002C4119">
        <w:rPr>
          <w:rFonts w:ascii="Times New Roman" w:hAnsi="Times New Roman" w:cs="Times New Roman"/>
          <w:b/>
          <w:bCs/>
          <w:color w:val="FF0000"/>
          <w:highlight w:val="yellow"/>
        </w:rPr>
        <w:t xml:space="preserve"> 7)</w:t>
      </w:r>
      <w:r w:rsidR="00516C09">
        <w:rPr>
          <w:rFonts w:ascii="Times New Roman" w:hAnsi="Times New Roman" w:cs="Times New Roman"/>
          <w:b/>
          <w:bCs/>
          <w:color w:val="FF0000"/>
        </w:rPr>
        <w:t xml:space="preserve"> </w:t>
      </w:r>
    </w:p>
    <w:p w14:paraId="138FE096" w14:textId="0F5907A2" w:rsidR="00B52207" w:rsidRPr="008322E7" w:rsidRDefault="00B52207" w:rsidP="008322E7">
      <w:pPr>
        <w:spacing w:line="276" w:lineRule="auto"/>
        <w:ind w:left="2160"/>
        <w:jc w:val="both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  <w:b/>
          <w:bCs/>
          <w:color w:val="FF0000"/>
        </w:rPr>
        <w:tab/>
      </w:r>
      <w:r w:rsidRPr="00DA0E10">
        <w:rPr>
          <w:rFonts w:ascii="Times New Roman" w:hAnsi="Times New Roman" w:cs="Times New Roman"/>
          <w:b/>
          <w:bCs/>
        </w:rPr>
        <w:t>Ex:</w:t>
      </w:r>
      <w:r w:rsidR="00157B82" w:rsidRPr="00DA0E10">
        <w:rPr>
          <w:rFonts w:ascii="Times New Roman" w:hAnsi="Times New Roman" w:cs="Times New Roman"/>
          <w:b/>
          <w:bCs/>
        </w:rPr>
        <w:t xml:space="preserve"> you </w:t>
      </w:r>
      <w:r w:rsidR="001B63E0" w:rsidRPr="00DA0E10">
        <w:rPr>
          <w:rFonts w:ascii="Times New Roman" w:hAnsi="Times New Roman" w:cs="Times New Roman"/>
          <w:b/>
          <w:bCs/>
        </w:rPr>
        <w:t>must</w:t>
      </w:r>
      <w:r w:rsidR="00157B82" w:rsidRPr="00DA0E10">
        <w:rPr>
          <w:rFonts w:ascii="Times New Roman" w:hAnsi="Times New Roman" w:cs="Times New Roman"/>
          <w:b/>
          <w:bCs/>
        </w:rPr>
        <w:t xml:space="preserve"> </w:t>
      </w:r>
      <w:r w:rsidR="00A72187" w:rsidRPr="00DA0E10">
        <w:rPr>
          <w:rFonts w:ascii="Times New Roman" w:hAnsi="Times New Roman" w:cs="Times New Roman"/>
          <w:b/>
          <w:bCs/>
        </w:rPr>
        <w:t>choose</w:t>
      </w:r>
      <w:r w:rsidR="00157B82" w:rsidRPr="00DA0E10">
        <w:rPr>
          <w:rFonts w:ascii="Times New Roman" w:hAnsi="Times New Roman" w:cs="Times New Roman"/>
          <w:b/>
          <w:bCs/>
        </w:rPr>
        <w:t xml:space="preserve"> UAE exchange fills in which category with evidence</w:t>
      </w:r>
      <w:r w:rsidR="00A72187" w:rsidRPr="00DA0E10">
        <w:rPr>
          <w:rFonts w:ascii="Times New Roman" w:hAnsi="Times New Roman" w:cs="Times New Roman"/>
          <w:b/>
          <w:bCs/>
        </w:rPr>
        <w:t xml:space="preserve"> &gt; </w:t>
      </w:r>
      <w:r w:rsidRPr="00DA0E10">
        <w:rPr>
          <w:rFonts w:ascii="Times New Roman" w:hAnsi="Times New Roman" w:cs="Times New Roman"/>
          <w:b/>
          <w:bCs/>
        </w:rPr>
        <w:t xml:space="preserve">limited diversification, related or unrelated </w:t>
      </w:r>
    </w:p>
    <w:p w14:paraId="44B7B375" w14:textId="77777777" w:rsidR="00E6541F" w:rsidRPr="00AA2F93" w:rsidRDefault="00E6541F" w:rsidP="00E6541F">
      <w:pPr>
        <w:numPr>
          <w:ilvl w:val="1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AA2F93">
        <w:rPr>
          <w:rFonts w:ascii="Times New Roman" w:hAnsi="Times New Roman" w:cs="Times New Roman"/>
        </w:rPr>
        <w:t xml:space="preserve">Source of competitive advantage, </w:t>
      </w:r>
    </w:p>
    <w:p w14:paraId="566C72C8" w14:textId="77777777" w:rsidR="00E6541F" w:rsidRPr="00AA2F93" w:rsidRDefault="00E6541F" w:rsidP="00E6541F">
      <w:pPr>
        <w:numPr>
          <w:ilvl w:val="1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AA2F93">
        <w:rPr>
          <w:rFonts w:ascii="Times New Roman" w:hAnsi="Times New Roman" w:cs="Times New Roman"/>
        </w:rPr>
        <w:t xml:space="preserve">Morale of the company's employees, and/or </w:t>
      </w:r>
    </w:p>
    <w:p w14:paraId="197C5659" w14:textId="5B4305F8" w:rsidR="00E6541F" w:rsidRDefault="00E6541F" w:rsidP="00E6541F">
      <w:pPr>
        <w:numPr>
          <w:ilvl w:val="1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AA2F93">
        <w:rPr>
          <w:rFonts w:ascii="Times New Roman" w:hAnsi="Times New Roman" w:cs="Times New Roman"/>
        </w:rPr>
        <w:t xml:space="preserve">Customer satisfaction. </w:t>
      </w:r>
    </w:p>
    <w:p w14:paraId="3548D383" w14:textId="77777777" w:rsidR="00BF3DBB" w:rsidRPr="00AA2F93" w:rsidRDefault="00BF3DBB" w:rsidP="00BF3DBB">
      <w:pPr>
        <w:spacing w:line="276" w:lineRule="auto"/>
        <w:ind w:left="1440"/>
        <w:jc w:val="both"/>
        <w:rPr>
          <w:rFonts w:ascii="Times New Roman" w:hAnsi="Times New Roman" w:cs="Times New Roman"/>
        </w:rPr>
      </w:pPr>
    </w:p>
    <w:p w14:paraId="52095931" w14:textId="404140EB" w:rsidR="00E6541F" w:rsidRPr="00AA2F93" w:rsidRDefault="00E6541F" w:rsidP="00E6541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191919"/>
        </w:rPr>
      </w:pPr>
      <w:r w:rsidRPr="00AA2F93">
        <w:rPr>
          <w:rFonts w:ascii="Times New Roman" w:hAnsi="Times New Roman" w:cs="Times New Roman"/>
          <w:b/>
          <w:bCs/>
          <w:color w:val="191919"/>
        </w:rPr>
        <w:lastRenderedPageBreak/>
        <w:t xml:space="preserve">Phase 4: </w:t>
      </w:r>
      <w:r w:rsidR="00F95BA2" w:rsidRPr="00AA2F93">
        <w:rPr>
          <w:rFonts w:ascii="Times New Roman" w:hAnsi="Times New Roman" w:cs="Times New Roman"/>
          <w:b/>
          <w:bCs/>
          <w:color w:val="191919"/>
        </w:rPr>
        <w:t>Analyzing Information</w:t>
      </w:r>
    </w:p>
    <w:p w14:paraId="4BAF83DE" w14:textId="65508C71" w:rsidR="00E6541F" w:rsidRDefault="00E6541F" w:rsidP="004B5E43">
      <w:pPr>
        <w:widowControl w:val="0"/>
        <w:autoSpaceDE w:val="0"/>
        <w:autoSpaceDN w:val="0"/>
        <w:adjustRightInd w:val="0"/>
        <w:ind w:left="720"/>
        <w:rPr>
          <w:rFonts w:ascii="Times New Roman" w:hAnsi="Times New Roman" w:cs="Times New Roman"/>
        </w:rPr>
      </w:pPr>
      <w:r w:rsidRPr="004B5E43">
        <w:rPr>
          <w:rFonts w:ascii="Times New Roman" w:hAnsi="Times New Roman" w:cs="Times New Roman"/>
        </w:rPr>
        <w:t>Why or how did these issues arise?</w:t>
      </w:r>
    </w:p>
    <w:p w14:paraId="5AD71324" w14:textId="77777777" w:rsidR="00EB7AD4" w:rsidRPr="00775C1C" w:rsidRDefault="00EB7AD4" w:rsidP="00EB7AD4">
      <w:pPr>
        <w:numPr>
          <w:ilvl w:val="1"/>
          <w:numId w:val="2"/>
        </w:numPr>
        <w:spacing w:line="276" w:lineRule="auto"/>
        <w:jc w:val="both"/>
        <w:rPr>
          <w:rFonts w:ascii="Times New Roman" w:hAnsi="Times New Roman"/>
        </w:rPr>
      </w:pPr>
      <w:r w:rsidRPr="00775C1C">
        <w:rPr>
          <w:rFonts w:ascii="Times New Roman" w:hAnsi="Times New Roman"/>
          <w:b/>
          <w:bCs/>
        </w:rPr>
        <w:t>resources</w:t>
      </w:r>
      <w:r w:rsidRPr="00775C1C">
        <w:rPr>
          <w:rFonts w:ascii="Times New Roman" w:hAnsi="Times New Roman"/>
        </w:rPr>
        <w:t xml:space="preserve">, such as materials, equipment, or supplies, and </w:t>
      </w:r>
    </w:p>
    <w:p w14:paraId="08063D13" w14:textId="77777777" w:rsidR="00EB7AD4" w:rsidRPr="00775C1C" w:rsidRDefault="00EB7AD4" w:rsidP="00EB7AD4">
      <w:pPr>
        <w:numPr>
          <w:ilvl w:val="1"/>
          <w:numId w:val="2"/>
        </w:numPr>
        <w:spacing w:line="276" w:lineRule="auto"/>
        <w:jc w:val="both"/>
        <w:rPr>
          <w:rFonts w:ascii="Times New Roman" w:hAnsi="Times New Roman"/>
        </w:rPr>
      </w:pPr>
      <w:r w:rsidRPr="00775C1C">
        <w:rPr>
          <w:rFonts w:ascii="Times New Roman" w:hAnsi="Times New Roman"/>
          <w:b/>
          <w:bCs/>
        </w:rPr>
        <w:t>people</w:t>
      </w:r>
      <w:r w:rsidRPr="00775C1C">
        <w:rPr>
          <w:rFonts w:ascii="Times New Roman" w:hAnsi="Times New Roman"/>
        </w:rPr>
        <w:t xml:space="preserve"> who transform these resources using </w:t>
      </w:r>
    </w:p>
    <w:p w14:paraId="7261B214" w14:textId="77777777" w:rsidR="00EB7AD4" w:rsidRPr="00775C1C" w:rsidRDefault="00EB7AD4" w:rsidP="00EB7AD4">
      <w:pPr>
        <w:numPr>
          <w:ilvl w:val="1"/>
          <w:numId w:val="2"/>
        </w:numPr>
        <w:spacing w:line="276" w:lineRule="auto"/>
        <w:jc w:val="both"/>
        <w:rPr>
          <w:rFonts w:ascii="Times New Roman" w:hAnsi="Times New Roman"/>
        </w:rPr>
      </w:pPr>
      <w:r w:rsidRPr="00775C1C">
        <w:rPr>
          <w:rFonts w:ascii="Times New Roman" w:hAnsi="Times New Roman"/>
          <w:b/>
          <w:bCs/>
        </w:rPr>
        <w:t>processes</w:t>
      </w:r>
      <w:r w:rsidRPr="00775C1C">
        <w:rPr>
          <w:rFonts w:ascii="Times New Roman" w:hAnsi="Times New Roman"/>
        </w:rPr>
        <w:t xml:space="preserve">, which creates something of greater value. </w:t>
      </w:r>
    </w:p>
    <w:p w14:paraId="5E28B5E6" w14:textId="77777777" w:rsidR="00EB7AD4" w:rsidRPr="004B5E43" w:rsidRDefault="00EB7AD4" w:rsidP="004B5E43">
      <w:pPr>
        <w:widowControl w:val="0"/>
        <w:autoSpaceDE w:val="0"/>
        <w:autoSpaceDN w:val="0"/>
        <w:adjustRightInd w:val="0"/>
        <w:ind w:left="720"/>
        <w:rPr>
          <w:rFonts w:ascii="Times New Roman" w:hAnsi="Times New Roman" w:cs="Times New Roman"/>
        </w:rPr>
      </w:pPr>
    </w:p>
    <w:p w14:paraId="2762B809" w14:textId="77777777" w:rsidR="00E6541F" w:rsidRPr="004B5E43" w:rsidRDefault="00E6541F" w:rsidP="004B5E43">
      <w:pPr>
        <w:widowControl w:val="0"/>
        <w:autoSpaceDE w:val="0"/>
        <w:autoSpaceDN w:val="0"/>
        <w:adjustRightInd w:val="0"/>
        <w:ind w:left="720"/>
        <w:rPr>
          <w:rFonts w:ascii="Times New Roman" w:hAnsi="Times New Roman" w:cs="Times New Roman"/>
        </w:rPr>
      </w:pPr>
      <w:r w:rsidRPr="004B5E43">
        <w:rPr>
          <w:rFonts w:ascii="Times New Roman" w:hAnsi="Times New Roman" w:cs="Times New Roman"/>
        </w:rPr>
        <w:t>Who is affected most by this issues?</w:t>
      </w:r>
    </w:p>
    <w:p w14:paraId="113B09B0" w14:textId="77777777" w:rsidR="00E6541F" w:rsidRPr="004B5E43" w:rsidRDefault="00E6541F" w:rsidP="004B5E43">
      <w:pPr>
        <w:widowControl w:val="0"/>
        <w:autoSpaceDE w:val="0"/>
        <w:autoSpaceDN w:val="0"/>
        <w:adjustRightInd w:val="0"/>
        <w:ind w:left="720"/>
        <w:rPr>
          <w:rFonts w:ascii="Times New Roman" w:hAnsi="Times New Roman" w:cs="Times New Roman"/>
        </w:rPr>
      </w:pPr>
      <w:r w:rsidRPr="004B5E43">
        <w:rPr>
          <w:rFonts w:ascii="Times New Roman" w:hAnsi="Times New Roman" w:cs="Times New Roman"/>
        </w:rPr>
        <w:t>What are the constraints and opportunities</w:t>
      </w:r>
    </w:p>
    <w:p w14:paraId="20EF654E" w14:textId="70CD7B31" w:rsidR="00E6541F" w:rsidRDefault="00E6541F" w:rsidP="004B5E43">
      <w:pPr>
        <w:widowControl w:val="0"/>
        <w:autoSpaceDE w:val="0"/>
        <w:autoSpaceDN w:val="0"/>
        <w:adjustRightInd w:val="0"/>
        <w:ind w:left="720"/>
        <w:rPr>
          <w:rFonts w:ascii="Times New Roman" w:hAnsi="Times New Roman" w:cs="Times New Roman"/>
        </w:rPr>
      </w:pPr>
      <w:r w:rsidRPr="004B5E43">
        <w:rPr>
          <w:rFonts w:ascii="Times New Roman" w:hAnsi="Times New Roman" w:cs="Times New Roman"/>
        </w:rPr>
        <w:t>What do the numbers tell you?</w:t>
      </w:r>
    </w:p>
    <w:p w14:paraId="15FC0CDA" w14:textId="77777777" w:rsidR="004B5E43" w:rsidRPr="004B5E43" w:rsidRDefault="004B5E43" w:rsidP="004B5E43">
      <w:pPr>
        <w:widowControl w:val="0"/>
        <w:autoSpaceDE w:val="0"/>
        <w:autoSpaceDN w:val="0"/>
        <w:adjustRightInd w:val="0"/>
        <w:ind w:left="720"/>
        <w:rPr>
          <w:rFonts w:ascii="Times New Roman" w:hAnsi="Times New Roman" w:cs="Times New Roman"/>
        </w:rPr>
      </w:pPr>
    </w:p>
    <w:p w14:paraId="1B0E15F0" w14:textId="79E861F3" w:rsidR="00E6541F" w:rsidRDefault="00E6541F" w:rsidP="00E6541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191919"/>
        </w:rPr>
      </w:pPr>
      <w:r w:rsidRPr="00AA2F93">
        <w:rPr>
          <w:rFonts w:ascii="Times New Roman" w:hAnsi="Times New Roman" w:cs="Times New Roman"/>
          <w:b/>
          <w:bCs/>
          <w:color w:val="191919"/>
        </w:rPr>
        <w:t xml:space="preserve">Phase </w:t>
      </w:r>
      <w:r w:rsidR="00A37F9A" w:rsidRPr="00AA2F93">
        <w:rPr>
          <w:rFonts w:ascii="Times New Roman" w:hAnsi="Times New Roman" w:cs="Times New Roman"/>
          <w:b/>
          <w:bCs/>
          <w:color w:val="191919"/>
        </w:rPr>
        <w:t>5: Generating Alternatives</w:t>
      </w:r>
    </w:p>
    <w:p w14:paraId="6302A0E2" w14:textId="77777777" w:rsidR="00A37F9A" w:rsidRPr="00AA2F93" w:rsidRDefault="00A37F9A" w:rsidP="00E6541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191919"/>
        </w:rPr>
      </w:pPr>
    </w:p>
    <w:p w14:paraId="066C5F4C" w14:textId="76E2F6CF" w:rsidR="00E6541F" w:rsidRDefault="00E6541F" w:rsidP="00E6541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191919"/>
        </w:rPr>
      </w:pPr>
      <w:r w:rsidRPr="00AA2F93">
        <w:rPr>
          <w:rFonts w:ascii="Times New Roman" w:hAnsi="Times New Roman" w:cs="Times New Roman"/>
          <w:b/>
          <w:bCs/>
          <w:color w:val="191919"/>
        </w:rPr>
        <w:t xml:space="preserve">Phase </w:t>
      </w:r>
      <w:r w:rsidR="00A37F9A" w:rsidRPr="00AA2F93">
        <w:rPr>
          <w:rFonts w:ascii="Times New Roman" w:hAnsi="Times New Roman" w:cs="Times New Roman"/>
          <w:b/>
          <w:bCs/>
          <w:color w:val="191919"/>
        </w:rPr>
        <w:t xml:space="preserve">6: Recommended Strategies, Evaluation &amp; Control </w:t>
      </w:r>
    </w:p>
    <w:p w14:paraId="7C2354F0" w14:textId="77777777" w:rsidR="00A37F9A" w:rsidRPr="00AA2F93" w:rsidRDefault="00A37F9A" w:rsidP="00E6541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191919"/>
        </w:rPr>
      </w:pPr>
    </w:p>
    <w:p w14:paraId="0690A88D" w14:textId="2A16FF34" w:rsidR="00E6541F" w:rsidRPr="00AA2F93" w:rsidRDefault="00E6541F" w:rsidP="00E6541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191919"/>
        </w:rPr>
      </w:pPr>
      <w:r w:rsidRPr="00AA2F93">
        <w:rPr>
          <w:rFonts w:ascii="Times New Roman" w:hAnsi="Times New Roman" w:cs="Times New Roman"/>
          <w:b/>
          <w:bCs/>
          <w:color w:val="191919"/>
        </w:rPr>
        <w:t xml:space="preserve">Phase </w:t>
      </w:r>
      <w:r w:rsidR="00A37F9A" w:rsidRPr="00AA2F93">
        <w:rPr>
          <w:rFonts w:ascii="Times New Roman" w:hAnsi="Times New Roman" w:cs="Times New Roman"/>
          <w:b/>
          <w:bCs/>
          <w:color w:val="191919"/>
        </w:rPr>
        <w:t>7: Conclusion, References &amp; Appendices</w:t>
      </w:r>
    </w:p>
    <w:sectPr w:rsidR="00E6541F" w:rsidRPr="00AA2F93" w:rsidSect="007843D1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1C03D1"/>
    <w:multiLevelType w:val="multilevel"/>
    <w:tmpl w:val="D398F7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75364EE"/>
    <w:multiLevelType w:val="multilevel"/>
    <w:tmpl w:val="8D242E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41F"/>
    <w:rsid w:val="0007677C"/>
    <w:rsid w:val="00082356"/>
    <w:rsid w:val="000C7AA6"/>
    <w:rsid w:val="00157B82"/>
    <w:rsid w:val="0017609C"/>
    <w:rsid w:val="001B63E0"/>
    <w:rsid w:val="001D2DA8"/>
    <w:rsid w:val="002C4119"/>
    <w:rsid w:val="002F1208"/>
    <w:rsid w:val="00304160"/>
    <w:rsid w:val="003112B8"/>
    <w:rsid w:val="004369A7"/>
    <w:rsid w:val="00466DE5"/>
    <w:rsid w:val="0047579F"/>
    <w:rsid w:val="004B5E43"/>
    <w:rsid w:val="00516C09"/>
    <w:rsid w:val="00547CDF"/>
    <w:rsid w:val="005B6CEB"/>
    <w:rsid w:val="005C06E2"/>
    <w:rsid w:val="005F64B5"/>
    <w:rsid w:val="00643403"/>
    <w:rsid w:val="0067059A"/>
    <w:rsid w:val="00693A29"/>
    <w:rsid w:val="006B516B"/>
    <w:rsid w:val="00727435"/>
    <w:rsid w:val="00752D87"/>
    <w:rsid w:val="00766330"/>
    <w:rsid w:val="007843D1"/>
    <w:rsid w:val="007976E9"/>
    <w:rsid w:val="008048C4"/>
    <w:rsid w:val="008322E7"/>
    <w:rsid w:val="008B4D56"/>
    <w:rsid w:val="0090402C"/>
    <w:rsid w:val="00A37F9A"/>
    <w:rsid w:val="00A72187"/>
    <w:rsid w:val="00AA0232"/>
    <w:rsid w:val="00AA2F93"/>
    <w:rsid w:val="00AA43E8"/>
    <w:rsid w:val="00B26C2D"/>
    <w:rsid w:val="00B52207"/>
    <w:rsid w:val="00B552C8"/>
    <w:rsid w:val="00BF3DBB"/>
    <w:rsid w:val="00C05971"/>
    <w:rsid w:val="00D22023"/>
    <w:rsid w:val="00DA0E10"/>
    <w:rsid w:val="00DE02E9"/>
    <w:rsid w:val="00E054F2"/>
    <w:rsid w:val="00E4354F"/>
    <w:rsid w:val="00E57B68"/>
    <w:rsid w:val="00E60AC4"/>
    <w:rsid w:val="00E6541F"/>
    <w:rsid w:val="00EA5AD5"/>
    <w:rsid w:val="00EA6A4F"/>
    <w:rsid w:val="00EB7AD4"/>
    <w:rsid w:val="00EF62F2"/>
    <w:rsid w:val="00F45BAF"/>
    <w:rsid w:val="00F53F5F"/>
    <w:rsid w:val="00F94559"/>
    <w:rsid w:val="00F95BA2"/>
    <w:rsid w:val="00FD3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F9B0C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541F"/>
  </w:style>
  <w:style w:type="paragraph" w:styleId="Heading1">
    <w:name w:val="heading 1"/>
    <w:basedOn w:val="Normal"/>
    <w:next w:val="Normal"/>
    <w:link w:val="Heading1Char"/>
    <w:uiPriority w:val="9"/>
    <w:qFormat/>
    <w:rsid w:val="00E60AC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F3DBB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B6CE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F3DB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E60AC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E60AC4"/>
    <w:pPr>
      <w:spacing w:line="259" w:lineRule="auto"/>
      <w:outlineLvl w:val="9"/>
    </w:pPr>
  </w:style>
  <w:style w:type="paragraph" w:styleId="TOC2">
    <w:name w:val="toc 2"/>
    <w:basedOn w:val="Normal"/>
    <w:next w:val="Normal"/>
    <w:autoRedefine/>
    <w:uiPriority w:val="39"/>
    <w:unhideWhenUsed/>
    <w:rsid w:val="00E60AC4"/>
    <w:pPr>
      <w:spacing w:after="100" w:line="259" w:lineRule="auto"/>
      <w:ind w:left="220"/>
    </w:pPr>
    <w:rPr>
      <w:rFonts w:eastAsiaTheme="minorEastAsia" w:cs="Times New Roman"/>
      <w:sz w:val="22"/>
      <w:szCs w:val="22"/>
    </w:rPr>
  </w:style>
  <w:style w:type="paragraph" w:styleId="TOC1">
    <w:name w:val="toc 1"/>
    <w:basedOn w:val="Normal"/>
    <w:next w:val="Normal"/>
    <w:autoRedefine/>
    <w:uiPriority w:val="39"/>
    <w:unhideWhenUsed/>
    <w:rsid w:val="00E60AC4"/>
    <w:pPr>
      <w:spacing w:after="100" w:line="259" w:lineRule="auto"/>
    </w:pPr>
    <w:rPr>
      <w:rFonts w:ascii="Times New Roman" w:eastAsiaTheme="minorEastAsia" w:hAnsi="Times New Roman" w:cs="Times New Roman"/>
      <w:b/>
      <w:bCs/>
      <w:color w:val="191919"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E60AC4"/>
    <w:pPr>
      <w:spacing w:after="100" w:line="259" w:lineRule="auto"/>
      <w:ind w:left="440"/>
    </w:pPr>
    <w:rPr>
      <w:rFonts w:eastAsiaTheme="minorEastAsia" w:cs="Times New Roman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E60AC4"/>
    <w:rPr>
      <w:color w:val="0563C1" w:themeColor="hyperlink"/>
      <w:u w:val="single"/>
    </w:rPr>
  </w:style>
  <w:style w:type="character" w:customStyle="1" w:styleId="Normal1">
    <w:name w:val="Normal1"/>
    <w:rsid w:val="005F64B5"/>
    <w:rPr>
      <w:sz w:val="22"/>
    </w:rPr>
  </w:style>
  <w:style w:type="character" w:customStyle="1" w:styleId="Heading3Char">
    <w:name w:val="Heading 3 Char"/>
    <w:basedOn w:val="DefaultParagraphFont"/>
    <w:link w:val="Heading3"/>
    <w:uiPriority w:val="9"/>
    <w:rsid w:val="005B6CEB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31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31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541F"/>
  </w:style>
  <w:style w:type="paragraph" w:styleId="Heading1">
    <w:name w:val="heading 1"/>
    <w:basedOn w:val="Normal"/>
    <w:next w:val="Normal"/>
    <w:link w:val="Heading1Char"/>
    <w:uiPriority w:val="9"/>
    <w:qFormat/>
    <w:rsid w:val="00E60AC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F3DBB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B6CE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F3DB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E60AC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E60AC4"/>
    <w:pPr>
      <w:spacing w:line="259" w:lineRule="auto"/>
      <w:outlineLvl w:val="9"/>
    </w:pPr>
  </w:style>
  <w:style w:type="paragraph" w:styleId="TOC2">
    <w:name w:val="toc 2"/>
    <w:basedOn w:val="Normal"/>
    <w:next w:val="Normal"/>
    <w:autoRedefine/>
    <w:uiPriority w:val="39"/>
    <w:unhideWhenUsed/>
    <w:rsid w:val="00E60AC4"/>
    <w:pPr>
      <w:spacing w:after="100" w:line="259" w:lineRule="auto"/>
      <w:ind w:left="220"/>
    </w:pPr>
    <w:rPr>
      <w:rFonts w:eastAsiaTheme="minorEastAsia" w:cs="Times New Roman"/>
      <w:sz w:val="22"/>
      <w:szCs w:val="22"/>
    </w:rPr>
  </w:style>
  <w:style w:type="paragraph" w:styleId="TOC1">
    <w:name w:val="toc 1"/>
    <w:basedOn w:val="Normal"/>
    <w:next w:val="Normal"/>
    <w:autoRedefine/>
    <w:uiPriority w:val="39"/>
    <w:unhideWhenUsed/>
    <w:rsid w:val="00E60AC4"/>
    <w:pPr>
      <w:spacing w:after="100" w:line="259" w:lineRule="auto"/>
    </w:pPr>
    <w:rPr>
      <w:rFonts w:ascii="Times New Roman" w:eastAsiaTheme="minorEastAsia" w:hAnsi="Times New Roman" w:cs="Times New Roman"/>
      <w:b/>
      <w:bCs/>
      <w:color w:val="191919"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E60AC4"/>
    <w:pPr>
      <w:spacing w:after="100" w:line="259" w:lineRule="auto"/>
      <w:ind w:left="440"/>
    </w:pPr>
    <w:rPr>
      <w:rFonts w:eastAsiaTheme="minorEastAsia" w:cs="Times New Roman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E60AC4"/>
    <w:rPr>
      <w:color w:val="0563C1" w:themeColor="hyperlink"/>
      <w:u w:val="single"/>
    </w:rPr>
  </w:style>
  <w:style w:type="character" w:customStyle="1" w:styleId="Normal1">
    <w:name w:val="Normal1"/>
    <w:rsid w:val="005F64B5"/>
    <w:rPr>
      <w:sz w:val="22"/>
    </w:rPr>
  </w:style>
  <w:style w:type="character" w:customStyle="1" w:styleId="Heading3Char">
    <w:name w:val="Heading 3 Char"/>
    <w:basedOn w:val="DefaultParagraphFont"/>
    <w:link w:val="Heading3"/>
    <w:uiPriority w:val="9"/>
    <w:rsid w:val="005B6CEB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31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31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1FC51C-37F3-4357-935F-22161F4B5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Yaqoob Alshamsi</dc:creator>
  <cp:lastModifiedBy>TOSHIBA</cp:lastModifiedBy>
  <cp:revision>2</cp:revision>
  <dcterms:created xsi:type="dcterms:W3CDTF">2018-11-20T07:26:00Z</dcterms:created>
  <dcterms:modified xsi:type="dcterms:W3CDTF">2018-11-20T07:26:00Z</dcterms:modified>
</cp:coreProperties>
</file>